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42C5" w14:textId="217D1255" w:rsidR="00EA3054" w:rsidRPr="00843591" w:rsidRDefault="00BD6306" w:rsidP="00BD6306">
      <w:pPr>
        <w:jc w:val="center"/>
        <w:rPr>
          <w:rFonts w:asciiTheme="minorHAnsi" w:hAnsiTheme="minorHAnsi" w:cstheme="minorHAnsi"/>
          <w:smallCaps/>
          <w:sz w:val="46"/>
          <w:szCs w:val="40"/>
        </w:rPr>
      </w:pPr>
      <w:r>
        <w:rPr>
          <w:noProof/>
        </w:rPr>
        <w:drawing>
          <wp:inline distT="0" distB="0" distL="0" distR="0" wp14:anchorId="30A5A8C7" wp14:editId="2F3528FE">
            <wp:extent cx="2594759" cy="2594759"/>
            <wp:effectExtent l="0" t="0" r="0" b="0"/>
            <wp:docPr id="1" name="Picture 1" descr="McMaster University (@McMaste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Master University (@McMasterU)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3378" cy="2623378"/>
                    </a:xfrm>
                    <a:prstGeom prst="rect">
                      <a:avLst/>
                    </a:prstGeom>
                    <a:noFill/>
                    <a:ln>
                      <a:noFill/>
                    </a:ln>
                  </pic:spPr>
                </pic:pic>
              </a:graphicData>
            </a:graphic>
          </wp:inline>
        </w:drawing>
      </w:r>
    </w:p>
    <w:p w14:paraId="04C358CA" w14:textId="07FCA43B" w:rsidR="003251EA" w:rsidRPr="00843591" w:rsidRDefault="003251EA" w:rsidP="00EA3054">
      <w:pPr>
        <w:rPr>
          <w:rFonts w:asciiTheme="minorHAnsi" w:hAnsiTheme="minorHAnsi" w:cstheme="minorHAnsi"/>
          <w:smallCaps/>
          <w:sz w:val="46"/>
          <w:szCs w:val="40"/>
        </w:rPr>
      </w:pPr>
    </w:p>
    <w:p w14:paraId="35558A54" w14:textId="3D21D0C8" w:rsidR="00A83089" w:rsidRDefault="00A83089" w:rsidP="00723510">
      <w:pPr>
        <w:jc w:val="center"/>
        <w:rPr>
          <w:rFonts w:asciiTheme="minorHAnsi" w:hAnsiTheme="minorHAnsi" w:cstheme="minorHAnsi"/>
          <w:smallCaps/>
          <w:sz w:val="36"/>
          <w:szCs w:val="32"/>
        </w:rPr>
      </w:pPr>
      <w:r>
        <w:rPr>
          <w:rFonts w:asciiTheme="minorHAnsi" w:hAnsiTheme="minorHAnsi" w:cstheme="minorHAnsi"/>
          <w:smallCaps/>
          <w:sz w:val="36"/>
          <w:szCs w:val="32"/>
        </w:rPr>
        <w:t>ENGINEER</w:t>
      </w:r>
      <w:r w:rsidR="00486993" w:rsidRPr="00843591">
        <w:rPr>
          <w:rFonts w:asciiTheme="minorHAnsi" w:hAnsiTheme="minorHAnsi" w:cstheme="minorHAnsi"/>
          <w:smallCaps/>
          <w:sz w:val="36"/>
          <w:szCs w:val="32"/>
        </w:rPr>
        <w:t xml:space="preserve"> 3</w:t>
      </w:r>
      <w:r>
        <w:rPr>
          <w:rFonts w:asciiTheme="minorHAnsi" w:hAnsiTheme="minorHAnsi" w:cstheme="minorHAnsi"/>
          <w:smallCaps/>
          <w:sz w:val="36"/>
          <w:szCs w:val="32"/>
        </w:rPr>
        <w:t xml:space="preserve">CX3 A/B </w:t>
      </w:r>
    </w:p>
    <w:p w14:paraId="6F094912" w14:textId="77777777" w:rsidR="00A83089" w:rsidRDefault="00A83089" w:rsidP="00723510">
      <w:pPr>
        <w:jc w:val="center"/>
        <w:rPr>
          <w:rFonts w:asciiTheme="minorHAnsi" w:hAnsiTheme="minorHAnsi" w:cstheme="minorHAnsi"/>
          <w:smallCaps/>
          <w:sz w:val="36"/>
          <w:szCs w:val="32"/>
        </w:rPr>
      </w:pPr>
    </w:p>
    <w:p w14:paraId="780DF54D" w14:textId="13CE5E6D" w:rsidR="00A83089" w:rsidRDefault="00A83089" w:rsidP="00723510">
      <w:pPr>
        <w:jc w:val="center"/>
        <w:rPr>
          <w:rFonts w:asciiTheme="minorHAnsi" w:hAnsiTheme="minorHAnsi" w:cstheme="minorHAnsi"/>
          <w:smallCaps/>
          <w:sz w:val="36"/>
          <w:szCs w:val="32"/>
        </w:rPr>
      </w:pPr>
      <w:r>
        <w:rPr>
          <w:rFonts w:asciiTheme="minorHAnsi" w:hAnsiTheme="minorHAnsi" w:cstheme="minorHAnsi"/>
          <w:smallCaps/>
          <w:sz w:val="36"/>
          <w:szCs w:val="32"/>
        </w:rPr>
        <w:t>Experiential Learning in Complementary Studies</w:t>
      </w:r>
    </w:p>
    <w:p w14:paraId="098C9B18" w14:textId="2DA88ED6" w:rsidR="00486993" w:rsidRPr="00843591" w:rsidRDefault="00486993" w:rsidP="00723510">
      <w:pPr>
        <w:jc w:val="center"/>
        <w:rPr>
          <w:rFonts w:asciiTheme="minorHAnsi" w:hAnsiTheme="minorHAnsi" w:cstheme="minorHAnsi"/>
          <w:smallCaps/>
          <w:sz w:val="36"/>
          <w:szCs w:val="32"/>
        </w:rPr>
      </w:pPr>
      <w:r w:rsidRPr="00843591">
        <w:rPr>
          <w:rFonts w:asciiTheme="minorHAnsi" w:hAnsiTheme="minorHAnsi" w:cstheme="minorHAnsi"/>
          <w:smallCaps/>
          <w:sz w:val="36"/>
          <w:szCs w:val="32"/>
        </w:rPr>
        <w:t xml:space="preserve"> </w:t>
      </w:r>
    </w:p>
    <w:p w14:paraId="6870B8E3" w14:textId="3375718A" w:rsidR="003E607C" w:rsidRPr="00843591" w:rsidRDefault="001A2500" w:rsidP="00723510">
      <w:pPr>
        <w:jc w:val="center"/>
        <w:rPr>
          <w:rFonts w:asciiTheme="minorHAnsi" w:hAnsiTheme="minorHAnsi" w:cstheme="minorHAnsi"/>
          <w:sz w:val="32"/>
        </w:rPr>
      </w:pPr>
      <w:r w:rsidRPr="00843591">
        <w:rPr>
          <w:rFonts w:asciiTheme="minorHAnsi" w:hAnsiTheme="minorHAnsi" w:cstheme="minorHAnsi"/>
          <w:sz w:val="32"/>
        </w:rPr>
        <w:t>Fall</w:t>
      </w:r>
      <w:r w:rsidR="003E607C" w:rsidRPr="00843591">
        <w:rPr>
          <w:rFonts w:asciiTheme="minorHAnsi" w:hAnsiTheme="minorHAnsi" w:cstheme="minorHAnsi"/>
          <w:sz w:val="32"/>
        </w:rPr>
        <w:t xml:space="preserve"> </w:t>
      </w:r>
      <w:r w:rsidR="00376EDE" w:rsidRPr="00843591">
        <w:rPr>
          <w:rFonts w:asciiTheme="minorHAnsi" w:hAnsiTheme="minorHAnsi" w:cstheme="minorHAnsi"/>
          <w:sz w:val="32"/>
        </w:rPr>
        <w:t>20</w:t>
      </w:r>
      <w:r w:rsidR="00C558B2" w:rsidRPr="00843591">
        <w:rPr>
          <w:rFonts w:asciiTheme="minorHAnsi" w:hAnsiTheme="minorHAnsi" w:cstheme="minorHAnsi"/>
          <w:sz w:val="32"/>
        </w:rPr>
        <w:t>2</w:t>
      </w:r>
      <w:r w:rsidR="007A00EB">
        <w:rPr>
          <w:rFonts w:asciiTheme="minorHAnsi" w:hAnsiTheme="minorHAnsi" w:cstheme="minorHAnsi"/>
          <w:sz w:val="32"/>
        </w:rPr>
        <w:t>5</w:t>
      </w:r>
      <w:r w:rsidR="00A83089">
        <w:rPr>
          <w:rFonts w:asciiTheme="minorHAnsi" w:hAnsiTheme="minorHAnsi" w:cstheme="minorHAnsi"/>
          <w:sz w:val="32"/>
        </w:rPr>
        <w:t xml:space="preserve"> Winter 202</w:t>
      </w:r>
      <w:r w:rsidR="007A00EB">
        <w:rPr>
          <w:rFonts w:asciiTheme="minorHAnsi" w:hAnsiTheme="minorHAnsi" w:cstheme="minorHAnsi"/>
          <w:sz w:val="32"/>
        </w:rPr>
        <w:t>6</w:t>
      </w:r>
    </w:p>
    <w:p w14:paraId="02E60EF4" w14:textId="4ED855D8" w:rsidR="00984A19" w:rsidRPr="00843591" w:rsidRDefault="00984A19" w:rsidP="003E607C">
      <w:pPr>
        <w:jc w:val="center"/>
        <w:rPr>
          <w:rFonts w:asciiTheme="minorHAnsi" w:hAnsiTheme="minorHAnsi" w:cstheme="minorHAnsi"/>
          <w:sz w:val="32"/>
        </w:rPr>
      </w:pPr>
    </w:p>
    <w:p w14:paraId="5C6229F1" w14:textId="3CEFF7AA" w:rsidR="00984A19" w:rsidRPr="00843591" w:rsidRDefault="00984A19" w:rsidP="003E607C">
      <w:pPr>
        <w:jc w:val="center"/>
        <w:rPr>
          <w:rFonts w:asciiTheme="minorHAnsi" w:hAnsiTheme="minorHAnsi" w:cstheme="minorHAnsi"/>
          <w:sz w:val="32"/>
        </w:rPr>
      </w:pPr>
    </w:p>
    <w:p w14:paraId="71F8B35C" w14:textId="33C8E62E" w:rsidR="00984A19" w:rsidRPr="00843591" w:rsidRDefault="00984A19" w:rsidP="003E607C">
      <w:pPr>
        <w:jc w:val="center"/>
        <w:rPr>
          <w:rFonts w:asciiTheme="minorHAnsi" w:hAnsiTheme="minorHAnsi" w:cstheme="minorHAnsi"/>
          <w:sz w:val="32"/>
        </w:rPr>
      </w:pPr>
    </w:p>
    <w:p w14:paraId="01C87C5B" w14:textId="77777777" w:rsidR="00984A19" w:rsidRPr="00843591" w:rsidRDefault="00984A19" w:rsidP="003E607C">
      <w:pPr>
        <w:jc w:val="center"/>
        <w:rPr>
          <w:rFonts w:asciiTheme="minorHAnsi" w:hAnsiTheme="minorHAnsi" w:cstheme="minorHAnsi"/>
          <w:sz w:val="32"/>
        </w:rPr>
      </w:pPr>
    </w:p>
    <w:p w14:paraId="633CD162" w14:textId="3E4DC2DD" w:rsidR="00984A19" w:rsidRPr="00843591" w:rsidRDefault="00984A19" w:rsidP="00984A19">
      <w:pPr>
        <w:spacing w:before="120"/>
        <w:rPr>
          <w:rFonts w:asciiTheme="minorHAnsi" w:hAnsiTheme="minorHAnsi" w:cstheme="minorHAnsi"/>
        </w:rPr>
      </w:pPr>
      <w:r w:rsidRPr="00843591">
        <w:rPr>
          <w:rFonts w:asciiTheme="minorHAnsi" w:hAnsiTheme="minorHAnsi" w:cstheme="minorHAnsi"/>
        </w:rPr>
        <w:t xml:space="preserve">I, </w:t>
      </w:r>
      <w:proofErr w:type="spellStart"/>
      <w:r w:rsidRPr="00843591">
        <w:rPr>
          <w:rFonts w:asciiTheme="minorHAnsi" w:hAnsiTheme="minorHAnsi" w:cstheme="minorHAnsi"/>
        </w:rPr>
        <w:t>Shelir</w:t>
      </w:r>
      <w:proofErr w:type="spellEnd"/>
      <w:r w:rsidRPr="00843591">
        <w:rPr>
          <w:rFonts w:asciiTheme="minorHAnsi" w:hAnsiTheme="minorHAnsi" w:cstheme="minorHAnsi"/>
        </w:rPr>
        <w:t xml:space="preserve">, would like to respectfully acknowledge that McMaster University is located on the traditional territories of the Mississauga and Haudenosaunee nations, and within the lands protected by the “Dish with One Spoon” wampum agreement. Wampum belts are beads bound onto strings which narrate Haudenosaunee history, </w:t>
      </w:r>
      <w:r w:rsidR="00CD792D" w:rsidRPr="00843591">
        <w:rPr>
          <w:rFonts w:asciiTheme="minorHAnsi" w:hAnsiTheme="minorHAnsi" w:cstheme="minorHAnsi"/>
        </w:rPr>
        <w:t>tradition,</w:t>
      </w:r>
      <w:r w:rsidRPr="00843591">
        <w:rPr>
          <w:rFonts w:asciiTheme="minorHAnsi" w:hAnsiTheme="minorHAnsi" w:cstheme="minorHAnsi"/>
        </w:rPr>
        <w:t xml:space="preserve"> and laws. The “Dish </w:t>
      </w:r>
      <w:proofErr w:type="gramStart"/>
      <w:r w:rsidRPr="00843591">
        <w:rPr>
          <w:rFonts w:asciiTheme="minorHAnsi" w:hAnsiTheme="minorHAnsi" w:cstheme="minorHAnsi"/>
        </w:rPr>
        <w:t>With</w:t>
      </w:r>
      <w:proofErr w:type="gramEnd"/>
      <w:r w:rsidRPr="00843591">
        <w:rPr>
          <w:rFonts w:asciiTheme="minorHAnsi" w:hAnsiTheme="minorHAnsi" w:cstheme="minorHAnsi"/>
        </w:rPr>
        <w:t xml:space="preserve"> One Spoon” wampum was created to bind the nations of the Haudenosaunee Confederacy to the Great Law of Peace. The “Dish” represents the shared land, while “One Spoon” reinforces the idea of sharing and peace.</w:t>
      </w:r>
    </w:p>
    <w:p w14:paraId="2F3995D6" w14:textId="77777777" w:rsidR="00984A19" w:rsidRPr="00843591" w:rsidRDefault="00984A19" w:rsidP="00984A19">
      <w:pPr>
        <w:spacing w:before="120"/>
        <w:rPr>
          <w:rFonts w:asciiTheme="minorHAnsi" w:hAnsiTheme="minorHAnsi" w:cstheme="minorHAnsi"/>
        </w:rPr>
      </w:pPr>
      <w:r w:rsidRPr="00843591">
        <w:rPr>
          <w:rFonts w:asciiTheme="minorHAnsi" w:hAnsiTheme="minorHAnsi" w:cstheme="minorHAnsi"/>
        </w:rPr>
        <w:t>To say that is to acknowledge a debt to those who were here before us and to recognize my responsibility, as a guest, to respect and honor the relationship Indigenous peoples have to this land. May we be guided by love and right action as we transform of our personal and institutional relationships with our indigenous friends and neighbors.</w:t>
      </w:r>
    </w:p>
    <w:p w14:paraId="3098470E" w14:textId="77777777" w:rsidR="00984A19" w:rsidRPr="00843591" w:rsidRDefault="00984A19" w:rsidP="00984A19">
      <w:pPr>
        <w:spacing w:before="120"/>
        <w:rPr>
          <w:rFonts w:asciiTheme="minorHAnsi" w:hAnsiTheme="minorHAnsi" w:cstheme="minorHAnsi"/>
        </w:rPr>
        <w:sectPr w:rsidR="00984A19" w:rsidRPr="00843591" w:rsidSect="000116F8">
          <w:headerReference w:type="default" r:id="rId12"/>
          <w:footerReference w:type="default" r:id="rId13"/>
          <w:pgSz w:w="12240" w:h="15840"/>
          <w:pgMar w:top="1440" w:right="1440" w:bottom="1440" w:left="1440" w:header="706" w:footer="677" w:gutter="0"/>
          <w:cols w:space="708"/>
          <w:docGrid w:linePitch="360"/>
        </w:sectPr>
      </w:pPr>
    </w:p>
    <w:p w14:paraId="7623D522" w14:textId="5192108E" w:rsidR="006D0051" w:rsidRPr="008B14DC" w:rsidRDefault="006D0051" w:rsidP="006D0051">
      <w:pPr>
        <w:spacing w:before="120"/>
        <w:rPr>
          <w:rFonts w:asciiTheme="minorHAnsi" w:hAnsiTheme="minorHAnsi" w:cstheme="minorHAnsi"/>
        </w:rPr>
      </w:pPr>
      <w:r w:rsidRPr="008B14DC">
        <w:rPr>
          <w:rFonts w:asciiTheme="minorHAnsi" w:hAnsiTheme="minorHAnsi" w:cstheme="minorHAnsi"/>
        </w:rPr>
        <w:lastRenderedPageBreak/>
        <w:t xml:space="preserve">Some content and rules may be modified as we go through the course. </w:t>
      </w:r>
      <w:r w:rsidR="001A2F97" w:rsidRPr="008B14DC">
        <w:rPr>
          <w:rFonts w:asciiTheme="minorHAnsi" w:hAnsiTheme="minorHAnsi" w:cstheme="minorHAnsi"/>
        </w:rPr>
        <w:t>The instructional</w:t>
      </w:r>
      <w:r w:rsidR="00A47F65" w:rsidRPr="008B14DC">
        <w:rPr>
          <w:rFonts w:asciiTheme="minorHAnsi" w:hAnsiTheme="minorHAnsi" w:cstheme="minorHAnsi"/>
        </w:rPr>
        <w:t xml:space="preserve"> </w:t>
      </w:r>
      <w:r w:rsidR="001A2F97" w:rsidRPr="008B14DC">
        <w:rPr>
          <w:rFonts w:asciiTheme="minorHAnsi" w:hAnsiTheme="minorHAnsi" w:cstheme="minorHAnsi"/>
        </w:rPr>
        <w:t>t</w:t>
      </w:r>
      <w:r w:rsidR="00A47F65" w:rsidRPr="008B14DC">
        <w:rPr>
          <w:rFonts w:asciiTheme="minorHAnsi" w:hAnsiTheme="minorHAnsi" w:cstheme="minorHAnsi"/>
        </w:rPr>
        <w:t xml:space="preserve">eam will </w:t>
      </w:r>
      <w:r w:rsidRPr="008B14DC">
        <w:rPr>
          <w:rFonts w:asciiTheme="minorHAnsi" w:hAnsiTheme="minorHAnsi" w:cstheme="minorHAnsi"/>
        </w:rPr>
        <w:t>make sure to communicate any changes ahead of time with students and provide clarifications and reasoning behind any changes. It is the responsibility of the students to check Avenue to Learn daily during the term and to note any changes.</w:t>
      </w:r>
    </w:p>
    <w:p w14:paraId="57B46BC4" w14:textId="5BBF8632" w:rsidR="006D0051" w:rsidRPr="008B14DC" w:rsidRDefault="006D0051" w:rsidP="006D0051">
      <w:pPr>
        <w:spacing w:before="120"/>
        <w:rPr>
          <w:rFonts w:asciiTheme="minorHAnsi" w:hAnsiTheme="minorHAnsi" w:cstheme="minorHAnsi"/>
        </w:rPr>
      </w:pPr>
      <w:r w:rsidRPr="008B14DC">
        <w:rPr>
          <w:rFonts w:asciiTheme="minorHAnsi" w:hAnsiTheme="minorHAnsi" w:cstheme="minorHAnsi"/>
        </w:rPr>
        <w:t xml:space="preserve">We consider this classroom to be a place where you will be treated with respect, and we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 </w:t>
      </w:r>
      <w:r w:rsidR="00E65359" w:rsidRPr="008B14DC">
        <w:rPr>
          <w:rFonts w:asciiTheme="minorHAnsi" w:hAnsiTheme="minorHAnsi" w:cstheme="minorHAnsi"/>
        </w:rPr>
        <w:t xml:space="preserve">Non-inclusive behavior will not be tolerated. </w:t>
      </w:r>
      <w:r w:rsidRPr="008B14DC">
        <w:rPr>
          <w:rFonts w:asciiTheme="minorHAnsi" w:hAnsiTheme="minorHAnsi" w:cstheme="minorHAnsi"/>
        </w:rPr>
        <w:t>We will gladly honor your request to address you by an alternate name or gender pronoun. Please advise us of this preference early in the semester so that we may make appropriate changes to our records.</w:t>
      </w:r>
    </w:p>
    <w:p w14:paraId="3F972621" w14:textId="77777777" w:rsidR="006D0051" w:rsidRPr="008B14DC" w:rsidRDefault="006D0051" w:rsidP="006D0051">
      <w:pPr>
        <w:spacing w:before="120"/>
        <w:rPr>
          <w:rFonts w:asciiTheme="minorHAnsi" w:hAnsiTheme="minorHAnsi" w:cstheme="minorHAnsi"/>
        </w:rPr>
      </w:pPr>
      <w:r w:rsidRPr="008B14DC">
        <w:rPr>
          <w:rFonts w:asciiTheme="minorHAnsi" w:hAnsiTheme="minorHAnsi" w:cstheme="minorHAnsi"/>
        </w:rPr>
        <w:t xml:space="preserve">I </w:t>
      </w:r>
      <w:proofErr w:type="gramStart"/>
      <w:r w:rsidRPr="008B14DC">
        <w:rPr>
          <w:rFonts w:asciiTheme="minorHAnsi" w:hAnsiTheme="minorHAnsi" w:cstheme="minorHAnsi"/>
        </w:rPr>
        <w:t>also,</w:t>
      </w:r>
      <w:proofErr w:type="gramEnd"/>
      <w:r w:rsidRPr="008B14DC">
        <w:rPr>
          <w:rFonts w:asciiTheme="minorHAnsi" w:hAnsiTheme="minorHAnsi" w:cstheme="minorHAnsi"/>
        </w:rPr>
        <w:t xml:space="preserve"> have a goal to create a safe environment, especially now that we </w:t>
      </w:r>
      <w:proofErr w:type="gramStart"/>
      <w:r w:rsidRPr="008B14DC">
        <w:rPr>
          <w:rFonts w:asciiTheme="minorHAnsi" w:hAnsiTheme="minorHAnsi" w:cstheme="minorHAnsi"/>
        </w:rPr>
        <w:t>have to</w:t>
      </w:r>
      <w:proofErr w:type="gramEnd"/>
      <w:r w:rsidRPr="008B14DC">
        <w:rPr>
          <w:rFonts w:asciiTheme="minorHAnsi" w:hAnsiTheme="minorHAnsi" w:cstheme="minorHAnsi"/>
        </w:rPr>
        <w:t xml:space="preserve"> do </w:t>
      </w:r>
      <w:proofErr w:type="gramStart"/>
      <w:r w:rsidRPr="008B14DC">
        <w:rPr>
          <w:rFonts w:asciiTheme="minorHAnsi" w:hAnsiTheme="minorHAnsi" w:cstheme="minorHAnsi"/>
        </w:rPr>
        <w:t>most part</w:t>
      </w:r>
      <w:proofErr w:type="gramEnd"/>
      <w:r w:rsidRPr="008B14DC">
        <w:rPr>
          <w:rFonts w:asciiTheme="minorHAnsi" w:hAnsiTheme="minorHAnsi" w:cstheme="minorHAnsi"/>
        </w:rPr>
        <w:t xml:space="preserve"> of the course virtually, where you should feel comfortable bringing forward or discussing any concerns, issues or suggestions regarding the delivery or inclusivity of this course. Do not hesitate to reach out to me; it is my job to make your learning experience as positive as possible.</w:t>
      </w:r>
    </w:p>
    <w:p w14:paraId="38346D30" w14:textId="77777777" w:rsidR="00B823BC" w:rsidRPr="008B14DC" w:rsidRDefault="00B823BC" w:rsidP="006D0051">
      <w:pPr>
        <w:spacing w:before="120"/>
        <w:rPr>
          <w:rFonts w:asciiTheme="minorHAnsi" w:hAnsiTheme="minorHAnsi" w:cstheme="minorHAnsi"/>
          <w:b/>
          <w:bCs/>
        </w:rPr>
      </w:pPr>
      <w:r w:rsidRPr="008B14DC">
        <w:rPr>
          <w:rFonts w:asciiTheme="minorHAnsi" w:hAnsiTheme="minorHAnsi" w:cstheme="minorHAnsi"/>
          <w:b/>
          <w:bCs/>
        </w:rPr>
        <w:t xml:space="preserve">Email Policy: </w:t>
      </w:r>
    </w:p>
    <w:p w14:paraId="46029C48" w14:textId="42608459" w:rsidR="00B823BC" w:rsidRPr="008B14DC" w:rsidRDefault="00B823BC" w:rsidP="006D0051">
      <w:pPr>
        <w:spacing w:before="120"/>
        <w:rPr>
          <w:rFonts w:asciiTheme="minorHAnsi" w:hAnsiTheme="minorHAnsi" w:cstheme="minorHAnsi"/>
        </w:rPr>
      </w:pPr>
      <w:r w:rsidRPr="008B14DC">
        <w:rPr>
          <w:rFonts w:asciiTheme="minorHAnsi" w:hAnsiTheme="minorHAnsi" w:cstheme="minorHAnsi"/>
        </w:rPr>
        <w:t xml:space="preserve">Any emails to the course instructor or TA should include ‘3CX3’ in the </w:t>
      </w:r>
      <w:proofErr w:type="gramStart"/>
      <w:r w:rsidRPr="008B14DC">
        <w:rPr>
          <w:rFonts w:asciiTheme="minorHAnsi" w:hAnsiTheme="minorHAnsi" w:cstheme="minorHAnsi"/>
        </w:rPr>
        <w:t>title, and</w:t>
      </w:r>
      <w:proofErr w:type="gramEnd"/>
      <w:r w:rsidRPr="008B14DC">
        <w:rPr>
          <w:rFonts w:asciiTheme="minorHAnsi" w:hAnsiTheme="minorHAnsi" w:cstheme="minorHAnsi"/>
        </w:rPr>
        <w:t xml:space="preserve"> must be sent from your McMaster email account. Please include all past correspondence to easily keep track of discussions, and please include both </w:t>
      </w:r>
      <w:proofErr w:type="spellStart"/>
      <w:r w:rsidRPr="008B14DC">
        <w:rPr>
          <w:rFonts w:asciiTheme="minorHAnsi" w:hAnsiTheme="minorHAnsi" w:cstheme="minorHAnsi"/>
        </w:rPr>
        <w:t>Shelir</w:t>
      </w:r>
      <w:proofErr w:type="spellEnd"/>
      <w:r w:rsidRPr="008B14DC">
        <w:rPr>
          <w:rFonts w:asciiTheme="minorHAnsi" w:hAnsiTheme="minorHAnsi" w:cstheme="minorHAnsi"/>
        </w:rPr>
        <w:t xml:space="preserve"> and TA on all course emails (this will expedite a reply from us).</w:t>
      </w:r>
    </w:p>
    <w:p w14:paraId="47E377DE" w14:textId="1719D29E" w:rsidR="000E1F72" w:rsidRPr="008B14DC" w:rsidRDefault="000E1F72" w:rsidP="00C91329">
      <w:pPr>
        <w:spacing w:before="120"/>
        <w:jc w:val="both"/>
        <w:rPr>
          <w:rFonts w:asciiTheme="minorHAnsi" w:hAnsiTheme="minorHAnsi" w:cstheme="minorHAnsi"/>
        </w:rPr>
      </w:pPr>
    </w:p>
    <w:p w14:paraId="1CA9EAED" w14:textId="3852D9D6" w:rsidR="00510B8A" w:rsidRPr="008B14DC" w:rsidRDefault="001210EC" w:rsidP="005E51F2">
      <w:pPr>
        <w:spacing w:before="120"/>
        <w:jc w:val="both"/>
        <w:rPr>
          <w:rFonts w:asciiTheme="minorHAnsi" w:hAnsiTheme="minorHAnsi" w:cstheme="minorHAnsi"/>
        </w:rPr>
      </w:pPr>
      <w:r w:rsidRPr="008B14DC">
        <w:rPr>
          <w:rFonts w:asciiTheme="minorHAnsi" w:hAnsiTheme="minorHAnsi" w:cstheme="minorHAnsi"/>
          <w:b/>
          <w:smallCaps/>
        </w:rPr>
        <w:t xml:space="preserve">Course </w:t>
      </w:r>
      <w:r w:rsidR="00510B8A" w:rsidRPr="008B14DC">
        <w:rPr>
          <w:rFonts w:asciiTheme="minorHAnsi" w:hAnsiTheme="minorHAnsi" w:cstheme="minorHAnsi"/>
          <w:b/>
          <w:smallCaps/>
        </w:rPr>
        <w:t>Description</w:t>
      </w:r>
      <w:r w:rsidRPr="008B14DC">
        <w:rPr>
          <w:rFonts w:asciiTheme="minorHAnsi" w:hAnsiTheme="minorHAnsi" w:cstheme="minorHAnsi"/>
        </w:rPr>
        <w:t>:</w:t>
      </w:r>
      <w:r w:rsidR="00FF7EB1" w:rsidRPr="008B14DC">
        <w:rPr>
          <w:rFonts w:asciiTheme="minorHAnsi" w:hAnsiTheme="minorHAnsi" w:cstheme="minorHAnsi"/>
        </w:rPr>
        <w:t xml:space="preserve"> </w:t>
      </w:r>
    </w:p>
    <w:p w14:paraId="2F4E934E" w14:textId="57B9D9F6" w:rsidR="00510B8A" w:rsidRPr="008B14DC" w:rsidRDefault="00510B8A" w:rsidP="005E51F2">
      <w:pPr>
        <w:spacing w:before="120"/>
        <w:jc w:val="both"/>
        <w:rPr>
          <w:rFonts w:asciiTheme="minorHAnsi" w:hAnsiTheme="minorHAnsi" w:cstheme="minorHAnsi"/>
        </w:rPr>
      </w:pPr>
      <w:r w:rsidRPr="008B14DC">
        <w:rPr>
          <w:rFonts w:asciiTheme="minorHAnsi" w:hAnsiTheme="minorHAnsi" w:cstheme="minorHAnsi"/>
        </w:rPr>
        <w:t xml:space="preserve">This course will provide </w:t>
      </w:r>
      <w:proofErr w:type="gramStart"/>
      <w:r w:rsidRPr="008B14DC">
        <w:rPr>
          <w:rFonts w:asciiTheme="minorHAnsi" w:hAnsiTheme="minorHAnsi" w:cstheme="minorHAnsi"/>
        </w:rPr>
        <w:t>students</w:t>
      </w:r>
      <w:proofErr w:type="gramEnd"/>
      <w:r w:rsidRPr="008B14DC">
        <w:rPr>
          <w:rFonts w:asciiTheme="minorHAnsi" w:hAnsiTheme="minorHAnsi" w:cstheme="minorHAnsi"/>
        </w:rPr>
        <w:t xml:space="preserve"> an opportunity for formal recognition of experiential learning achieved through a substantial contribution to a non-technical co-curricular activity. The course is structured to maximize the value of the skills students learn during their extracurricular involvement, to develop additional relevant skills, and to better articulate the skills students possess going forward. Classroom time will largely be structured in an </w:t>
      </w:r>
      <w:r w:rsidR="00C7691D" w:rsidRPr="008B14DC">
        <w:rPr>
          <w:rFonts w:asciiTheme="minorHAnsi" w:hAnsiTheme="minorHAnsi" w:cstheme="minorHAnsi"/>
          <w:b/>
          <w:bCs/>
        </w:rPr>
        <w:t>in-person</w:t>
      </w:r>
      <w:r w:rsidRPr="008B14DC">
        <w:rPr>
          <w:rFonts w:asciiTheme="minorHAnsi" w:hAnsiTheme="minorHAnsi" w:cstheme="minorHAnsi"/>
        </w:rPr>
        <w:t xml:space="preserve"> workshop-style format, relying heavily on peer-to-peer interactions. This course will require students to take ownership in directing their own learning in the form of selecting appropriate workshops and deliverables relevant to their own learning goals. This course will allow Engineering students to obtain credit in complementary studies, however students from any Faculty or program are welcome to enroll.</w:t>
      </w:r>
    </w:p>
    <w:p w14:paraId="626530C4" w14:textId="77777777" w:rsidR="00604FA1" w:rsidRPr="008B14DC" w:rsidRDefault="00604FA1" w:rsidP="005E51F2">
      <w:pPr>
        <w:spacing w:before="120"/>
        <w:jc w:val="both"/>
        <w:rPr>
          <w:rFonts w:asciiTheme="minorHAnsi" w:hAnsiTheme="minorHAnsi" w:cstheme="minorHAnsi"/>
          <w:b/>
          <w:smallCaps/>
        </w:rPr>
      </w:pPr>
      <w:r w:rsidRPr="008B14DC">
        <w:rPr>
          <w:rFonts w:asciiTheme="minorHAnsi" w:hAnsiTheme="minorHAnsi" w:cstheme="minorHAnsi"/>
          <w:b/>
          <w:smallCaps/>
        </w:rPr>
        <w:t>Co-Requisites:</w:t>
      </w:r>
    </w:p>
    <w:p w14:paraId="05AC6BB4" w14:textId="5C4F09BF" w:rsidR="00604FA1" w:rsidRPr="008B14DC" w:rsidRDefault="00604FA1" w:rsidP="005E51F2">
      <w:pPr>
        <w:spacing w:before="120"/>
        <w:jc w:val="both"/>
        <w:rPr>
          <w:rFonts w:asciiTheme="minorHAnsi" w:hAnsiTheme="minorHAnsi" w:cstheme="minorHAnsi"/>
        </w:rPr>
      </w:pPr>
      <w:r w:rsidRPr="008B14DC">
        <w:rPr>
          <w:rFonts w:asciiTheme="minorHAnsi" w:hAnsiTheme="minorHAnsi" w:cstheme="minorHAnsi"/>
        </w:rPr>
        <w:t>Level II or higher: students may enroll from any discipline/faculty, this course is not restricted to engineering students</w:t>
      </w:r>
      <w:r w:rsidR="00427E5E" w:rsidRPr="008B14DC">
        <w:rPr>
          <w:rFonts w:asciiTheme="minorHAnsi" w:hAnsiTheme="minorHAnsi" w:cstheme="minorHAnsi"/>
        </w:rPr>
        <w:t>.</w:t>
      </w:r>
      <w:r w:rsidRPr="008B14DC">
        <w:rPr>
          <w:rFonts w:asciiTheme="minorHAnsi" w:hAnsiTheme="minorHAnsi" w:cstheme="minorHAnsi"/>
        </w:rPr>
        <w:t xml:space="preserve"> Substantial time and energy contribution to a non-technical co-curricular activity: concurrent involvement in at least one extracurricular club/group/team, with a significant role that is primarily non-technical in nature. This can be a role </w:t>
      </w:r>
      <w:proofErr w:type="gramStart"/>
      <w:r w:rsidRPr="008B14DC">
        <w:rPr>
          <w:rFonts w:asciiTheme="minorHAnsi" w:hAnsiTheme="minorHAnsi" w:cstheme="minorHAnsi"/>
        </w:rPr>
        <w:t>on</w:t>
      </w:r>
      <w:proofErr w:type="gramEnd"/>
      <w:r w:rsidRPr="008B14DC">
        <w:rPr>
          <w:rFonts w:asciiTheme="minorHAnsi" w:hAnsiTheme="minorHAnsi" w:cstheme="minorHAnsi"/>
        </w:rPr>
        <w:t xml:space="preserve"> a non-technical </w:t>
      </w:r>
      <w:r w:rsidRPr="008B14DC">
        <w:rPr>
          <w:rFonts w:asciiTheme="minorHAnsi" w:hAnsiTheme="minorHAnsi" w:cstheme="minorHAnsi"/>
        </w:rPr>
        <w:lastRenderedPageBreak/>
        <w:t>club, or a non-technical role within a technical club. Instructor approval required, following verification of the student’s role and commitment with the club or team.</w:t>
      </w:r>
    </w:p>
    <w:p w14:paraId="115AB543" w14:textId="4F93855E" w:rsidR="00090D3B" w:rsidRPr="008B14DC" w:rsidRDefault="00FA13F3" w:rsidP="003251EA">
      <w:pPr>
        <w:widowControl w:val="0"/>
        <w:spacing w:before="120"/>
        <w:jc w:val="both"/>
        <w:rPr>
          <w:rFonts w:asciiTheme="minorHAnsi" w:hAnsiTheme="minorHAnsi" w:cstheme="minorHAnsi"/>
        </w:rPr>
      </w:pPr>
      <w:r w:rsidRPr="008B14DC">
        <w:rPr>
          <w:rFonts w:asciiTheme="minorHAnsi" w:hAnsiTheme="minorHAnsi" w:cstheme="minorHAnsi"/>
          <w:b/>
          <w:smallCaps/>
        </w:rPr>
        <w:t>Website</w:t>
      </w:r>
      <w:r w:rsidRPr="008B14DC">
        <w:rPr>
          <w:rFonts w:asciiTheme="minorHAnsi" w:hAnsiTheme="minorHAnsi" w:cstheme="minorHAnsi"/>
        </w:rPr>
        <w:t>:</w:t>
      </w:r>
      <w:r w:rsidR="00843591" w:rsidRPr="008B14DC">
        <w:rPr>
          <w:rFonts w:asciiTheme="minorHAnsi" w:hAnsiTheme="minorHAnsi" w:cstheme="minorHAnsi"/>
        </w:rPr>
        <w:t xml:space="preserve"> T</w:t>
      </w:r>
      <w:r w:rsidR="00F95E8E" w:rsidRPr="008B14DC">
        <w:rPr>
          <w:rFonts w:asciiTheme="minorHAnsi" w:hAnsiTheme="minorHAnsi" w:cstheme="minorHAnsi"/>
        </w:rPr>
        <w:t>he</w:t>
      </w:r>
      <w:r w:rsidR="00936AAC" w:rsidRPr="008B14DC">
        <w:rPr>
          <w:rFonts w:asciiTheme="minorHAnsi" w:hAnsiTheme="minorHAnsi" w:cstheme="minorHAnsi"/>
        </w:rPr>
        <w:t xml:space="preserve"> </w:t>
      </w:r>
      <w:r w:rsidR="008A448E" w:rsidRPr="008B14DC">
        <w:rPr>
          <w:rFonts w:asciiTheme="minorHAnsi" w:hAnsiTheme="minorHAnsi" w:cstheme="minorHAnsi"/>
        </w:rPr>
        <w:t>Avenue to Learn</w:t>
      </w:r>
      <w:r w:rsidR="006E362A" w:rsidRPr="008B14DC">
        <w:rPr>
          <w:rFonts w:asciiTheme="minorHAnsi" w:hAnsiTheme="minorHAnsi" w:cstheme="minorHAnsi"/>
        </w:rPr>
        <w:t xml:space="preserve"> website</w:t>
      </w:r>
      <w:r w:rsidR="00936AAC" w:rsidRPr="008B14DC">
        <w:rPr>
          <w:rFonts w:asciiTheme="minorHAnsi" w:hAnsiTheme="minorHAnsi" w:cstheme="minorHAnsi"/>
        </w:rPr>
        <w:t xml:space="preserve"> will be used as the primary location for posting </w:t>
      </w:r>
      <w:r w:rsidR="00DF0F4B" w:rsidRPr="008B14DC">
        <w:rPr>
          <w:rFonts w:asciiTheme="minorHAnsi" w:hAnsiTheme="minorHAnsi" w:cstheme="minorHAnsi"/>
        </w:rPr>
        <w:t xml:space="preserve">course materials including </w:t>
      </w:r>
      <w:r w:rsidR="00936AAC" w:rsidRPr="008B14DC">
        <w:rPr>
          <w:rFonts w:asciiTheme="minorHAnsi" w:hAnsiTheme="minorHAnsi" w:cstheme="minorHAnsi"/>
        </w:rPr>
        <w:t xml:space="preserve">lecture </w:t>
      </w:r>
      <w:r w:rsidR="00414772" w:rsidRPr="008B14DC">
        <w:rPr>
          <w:rFonts w:asciiTheme="minorHAnsi" w:hAnsiTheme="minorHAnsi" w:cstheme="minorHAnsi"/>
        </w:rPr>
        <w:t xml:space="preserve">slides, course </w:t>
      </w:r>
      <w:r w:rsidR="00936AAC" w:rsidRPr="008B14DC">
        <w:rPr>
          <w:rFonts w:asciiTheme="minorHAnsi" w:hAnsiTheme="minorHAnsi" w:cstheme="minorHAnsi"/>
        </w:rPr>
        <w:t xml:space="preserve">notes, tutorial problems </w:t>
      </w:r>
      <w:r w:rsidR="00C06C44" w:rsidRPr="008B14DC">
        <w:rPr>
          <w:rFonts w:asciiTheme="minorHAnsi" w:hAnsiTheme="minorHAnsi" w:cstheme="minorHAnsi"/>
        </w:rPr>
        <w:t>and solutions</w:t>
      </w:r>
      <w:r w:rsidR="00936AAC" w:rsidRPr="008B14DC">
        <w:rPr>
          <w:rFonts w:asciiTheme="minorHAnsi" w:hAnsiTheme="minorHAnsi" w:cstheme="minorHAnsi"/>
        </w:rPr>
        <w:t xml:space="preserve">, </w:t>
      </w:r>
      <w:proofErr w:type="gramStart"/>
      <w:r w:rsidR="00936AAC" w:rsidRPr="008B14DC">
        <w:rPr>
          <w:rFonts w:asciiTheme="minorHAnsi" w:hAnsiTheme="minorHAnsi" w:cstheme="minorHAnsi"/>
        </w:rPr>
        <w:t>assignments</w:t>
      </w:r>
      <w:proofErr w:type="gramEnd"/>
      <w:r w:rsidR="00DF0F4B" w:rsidRPr="008B14DC">
        <w:rPr>
          <w:rFonts w:asciiTheme="minorHAnsi" w:hAnsiTheme="minorHAnsi" w:cstheme="minorHAnsi"/>
        </w:rPr>
        <w:t xml:space="preserve"> </w:t>
      </w:r>
      <w:r w:rsidR="00936AAC" w:rsidRPr="008B14DC">
        <w:rPr>
          <w:rFonts w:asciiTheme="minorHAnsi" w:hAnsiTheme="minorHAnsi" w:cstheme="minorHAnsi"/>
        </w:rPr>
        <w:t>and solutions</w:t>
      </w:r>
      <w:r w:rsidR="00DF0F4B" w:rsidRPr="008B14DC">
        <w:rPr>
          <w:rFonts w:asciiTheme="minorHAnsi" w:hAnsiTheme="minorHAnsi" w:cstheme="minorHAnsi"/>
        </w:rPr>
        <w:t xml:space="preserve">, </w:t>
      </w:r>
      <w:r w:rsidR="006E362A" w:rsidRPr="008B14DC">
        <w:rPr>
          <w:rFonts w:asciiTheme="minorHAnsi" w:hAnsiTheme="minorHAnsi" w:cstheme="minorHAnsi"/>
        </w:rPr>
        <w:t xml:space="preserve">announcements, </w:t>
      </w:r>
      <w:r w:rsidR="00DF0F4B" w:rsidRPr="008B14DC">
        <w:rPr>
          <w:rFonts w:asciiTheme="minorHAnsi" w:hAnsiTheme="minorHAnsi" w:cstheme="minorHAnsi"/>
        </w:rPr>
        <w:t xml:space="preserve">etc. </w:t>
      </w:r>
      <w:r w:rsidR="00936AAC" w:rsidRPr="008B14DC">
        <w:rPr>
          <w:rFonts w:asciiTheme="minorHAnsi" w:hAnsiTheme="minorHAnsi" w:cstheme="minorHAnsi"/>
        </w:rPr>
        <w:t xml:space="preserve">Marks will be disseminated through </w:t>
      </w:r>
      <w:r w:rsidR="004702A6" w:rsidRPr="008B14DC">
        <w:rPr>
          <w:rFonts w:asciiTheme="minorHAnsi" w:hAnsiTheme="minorHAnsi" w:cstheme="minorHAnsi"/>
        </w:rPr>
        <w:t>Avenue</w:t>
      </w:r>
      <w:r w:rsidR="0006696C" w:rsidRPr="008B14DC">
        <w:rPr>
          <w:rFonts w:asciiTheme="minorHAnsi" w:hAnsiTheme="minorHAnsi" w:cstheme="minorHAnsi"/>
        </w:rPr>
        <w:t xml:space="preserve"> as well</w:t>
      </w:r>
      <w:r w:rsidR="00936AAC" w:rsidRPr="008B14DC">
        <w:rPr>
          <w:rFonts w:asciiTheme="minorHAnsi" w:hAnsiTheme="minorHAnsi" w:cstheme="minorHAnsi"/>
        </w:rPr>
        <w:t xml:space="preserve">. </w:t>
      </w:r>
    </w:p>
    <w:p w14:paraId="0D556D62" w14:textId="77777777" w:rsidR="00033723" w:rsidRPr="008B14DC" w:rsidRDefault="007A0E2C" w:rsidP="007A0E2C">
      <w:pPr>
        <w:widowControl w:val="0"/>
        <w:spacing w:before="120"/>
        <w:jc w:val="both"/>
        <w:rPr>
          <w:rFonts w:asciiTheme="minorHAnsi" w:hAnsiTheme="minorHAnsi" w:cstheme="minorHAnsi"/>
        </w:rPr>
      </w:pPr>
      <w:r w:rsidRPr="008B14DC">
        <w:rPr>
          <w:rFonts w:asciiTheme="minorHAnsi" w:hAnsiTheme="minorHAnsi" w:cstheme="minorHAnsi"/>
          <w:b/>
          <w:smallCaps/>
        </w:rPr>
        <w:t>Intended Course-Level Learning Outcomes:</w:t>
      </w:r>
      <w:r w:rsidRPr="008B14DC">
        <w:rPr>
          <w:rFonts w:asciiTheme="minorHAnsi" w:hAnsiTheme="minorHAnsi" w:cstheme="minorHAnsi"/>
        </w:rPr>
        <w:t xml:space="preserve"> </w:t>
      </w:r>
    </w:p>
    <w:p w14:paraId="11E51E68" w14:textId="4418FAAC" w:rsidR="007A0E2C" w:rsidRPr="008B14DC" w:rsidRDefault="007A0E2C" w:rsidP="007A0E2C">
      <w:pPr>
        <w:widowControl w:val="0"/>
        <w:spacing w:before="120"/>
        <w:jc w:val="both"/>
        <w:rPr>
          <w:rFonts w:asciiTheme="minorHAnsi" w:hAnsiTheme="minorHAnsi" w:cstheme="minorHAnsi"/>
        </w:rPr>
      </w:pPr>
      <w:r w:rsidRPr="008B14DC">
        <w:rPr>
          <w:rFonts w:asciiTheme="minorHAnsi" w:hAnsiTheme="minorHAnsi" w:cstheme="minorHAnsi"/>
        </w:rPr>
        <w:t xml:space="preserve">By the end of this course, successful students should be able to: </w:t>
      </w:r>
    </w:p>
    <w:p w14:paraId="3DAB03BC" w14:textId="5C2C5932" w:rsidR="007A0E2C" w:rsidRPr="008B14DC" w:rsidRDefault="007A0E2C" w:rsidP="00033723">
      <w:pPr>
        <w:pStyle w:val="ListParagraph"/>
        <w:widowControl w:val="0"/>
        <w:numPr>
          <w:ilvl w:val="0"/>
          <w:numId w:val="36"/>
        </w:numPr>
        <w:spacing w:before="120"/>
        <w:jc w:val="both"/>
        <w:rPr>
          <w:rFonts w:asciiTheme="minorHAnsi" w:hAnsiTheme="minorHAnsi" w:cstheme="minorHAnsi"/>
        </w:rPr>
      </w:pPr>
      <w:r w:rsidRPr="008B14DC">
        <w:rPr>
          <w:rFonts w:asciiTheme="minorHAnsi" w:hAnsiTheme="minorHAnsi" w:cstheme="minorHAnsi"/>
        </w:rPr>
        <w:t xml:space="preserve">Appreciate the </w:t>
      </w:r>
      <w:proofErr w:type="gramStart"/>
      <w:r w:rsidRPr="008B14DC">
        <w:rPr>
          <w:rFonts w:asciiTheme="minorHAnsi" w:hAnsiTheme="minorHAnsi" w:cstheme="minorHAnsi"/>
        </w:rPr>
        <w:t>complexity,</w:t>
      </w:r>
      <w:r w:rsidR="007A00EB">
        <w:rPr>
          <w:rFonts w:asciiTheme="minorHAnsi" w:hAnsiTheme="minorHAnsi" w:cstheme="minorHAnsi"/>
        </w:rPr>
        <w:t xml:space="preserve"> </w:t>
      </w:r>
      <w:r w:rsidRPr="008B14DC">
        <w:rPr>
          <w:rFonts w:asciiTheme="minorHAnsi" w:hAnsiTheme="minorHAnsi" w:cstheme="minorHAnsi"/>
        </w:rPr>
        <w:t>and</w:t>
      </w:r>
      <w:proofErr w:type="gramEnd"/>
      <w:r w:rsidRPr="008B14DC">
        <w:rPr>
          <w:rFonts w:asciiTheme="minorHAnsi" w:hAnsiTheme="minorHAnsi" w:cstheme="minorHAnsi"/>
        </w:rPr>
        <w:t xml:space="preserve"> value the importance of non-technical / professional / durable skills, and be aware of potential development opportunities. </w:t>
      </w:r>
    </w:p>
    <w:p w14:paraId="78CF9F97" w14:textId="5B56136E" w:rsidR="007A0E2C" w:rsidRPr="008B14DC" w:rsidRDefault="007A0E2C" w:rsidP="00033723">
      <w:pPr>
        <w:pStyle w:val="ListParagraph"/>
        <w:widowControl w:val="0"/>
        <w:numPr>
          <w:ilvl w:val="0"/>
          <w:numId w:val="36"/>
        </w:numPr>
        <w:spacing w:before="120"/>
        <w:jc w:val="both"/>
        <w:rPr>
          <w:rFonts w:asciiTheme="minorHAnsi" w:hAnsiTheme="minorHAnsi" w:cstheme="minorHAnsi"/>
        </w:rPr>
      </w:pPr>
      <w:r w:rsidRPr="008B14DC">
        <w:rPr>
          <w:rFonts w:asciiTheme="minorHAnsi" w:hAnsiTheme="minorHAnsi" w:cstheme="minorHAnsi"/>
        </w:rPr>
        <w:t>Identify specific skills for development related to extracurricular roles and beyond, set relevant and achievable learning outcomes aligned with personal goals, and plan a strategy for learning in a peer-to-peer environmen</w:t>
      </w:r>
      <w:r w:rsidR="00D80B88" w:rsidRPr="008B14DC">
        <w:rPr>
          <w:rFonts w:asciiTheme="minorHAnsi" w:hAnsiTheme="minorHAnsi" w:cstheme="minorHAnsi"/>
        </w:rPr>
        <w:t>t.</w:t>
      </w:r>
      <w:r w:rsidRPr="008B14DC">
        <w:rPr>
          <w:rFonts w:asciiTheme="minorHAnsi" w:hAnsiTheme="minorHAnsi" w:cstheme="minorHAnsi"/>
        </w:rPr>
        <w:t xml:space="preserve"> </w:t>
      </w:r>
    </w:p>
    <w:p w14:paraId="06221BA1" w14:textId="403288F4" w:rsidR="007A0E2C" w:rsidRPr="008B14DC" w:rsidRDefault="007A0E2C" w:rsidP="00033723">
      <w:pPr>
        <w:pStyle w:val="ListParagraph"/>
        <w:widowControl w:val="0"/>
        <w:numPr>
          <w:ilvl w:val="0"/>
          <w:numId w:val="36"/>
        </w:numPr>
        <w:spacing w:before="120"/>
        <w:jc w:val="both"/>
        <w:rPr>
          <w:rFonts w:asciiTheme="minorHAnsi" w:hAnsiTheme="minorHAnsi" w:cstheme="minorHAnsi"/>
        </w:rPr>
      </w:pPr>
      <w:r w:rsidRPr="008B14DC">
        <w:rPr>
          <w:rFonts w:asciiTheme="minorHAnsi" w:hAnsiTheme="minorHAnsi" w:cstheme="minorHAnsi"/>
        </w:rPr>
        <w:t>Apply intentional approaches and develop self-awareness towards one’s own learning processes, as determined by and through the process of critical reflection and experiential learning</w:t>
      </w:r>
      <w:r w:rsidR="00D80B88" w:rsidRPr="008B14DC">
        <w:rPr>
          <w:rFonts w:asciiTheme="minorHAnsi" w:hAnsiTheme="minorHAnsi" w:cstheme="minorHAnsi"/>
        </w:rPr>
        <w:t>.</w:t>
      </w:r>
      <w:r w:rsidRPr="008B14DC">
        <w:rPr>
          <w:rFonts w:asciiTheme="minorHAnsi" w:hAnsiTheme="minorHAnsi" w:cstheme="minorHAnsi"/>
        </w:rPr>
        <w:t xml:space="preserve"> </w:t>
      </w:r>
    </w:p>
    <w:p w14:paraId="57ADE23F" w14:textId="0011884A" w:rsidR="00EA3054" w:rsidRPr="008B14DC" w:rsidRDefault="007A0E2C" w:rsidP="00033723">
      <w:pPr>
        <w:pStyle w:val="ListParagraph"/>
        <w:widowControl w:val="0"/>
        <w:numPr>
          <w:ilvl w:val="0"/>
          <w:numId w:val="36"/>
        </w:numPr>
        <w:spacing w:before="120"/>
        <w:jc w:val="both"/>
        <w:rPr>
          <w:rFonts w:asciiTheme="minorHAnsi" w:hAnsiTheme="minorHAnsi" w:cstheme="minorHAnsi"/>
        </w:rPr>
      </w:pPr>
      <w:r w:rsidRPr="008B14DC">
        <w:rPr>
          <w:rFonts w:asciiTheme="minorHAnsi" w:hAnsiTheme="minorHAnsi" w:cstheme="minorHAnsi"/>
        </w:rPr>
        <w:t>Articulate skills developed from experiences in a tangible manner, by</w:t>
      </w:r>
      <w:r w:rsidR="00033723" w:rsidRPr="008B14DC">
        <w:rPr>
          <w:rFonts w:asciiTheme="minorHAnsi" w:hAnsiTheme="minorHAnsi" w:cstheme="minorHAnsi"/>
        </w:rPr>
        <w:t xml:space="preserve"> conveying through appropriate mediums (e.g. LinkedIn, resume, job interviews etc.)</w:t>
      </w:r>
      <w:r w:rsidR="00D80B88" w:rsidRPr="008B14DC">
        <w:rPr>
          <w:rFonts w:asciiTheme="minorHAnsi" w:hAnsiTheme="minorHAnsi" w:cstheme="minorHAnsi"/>
        </w:rPr>
        <w:t>.</w:t>
      </w:r>
    </w:p>
    <w:p w14:paraId="57E3C984" w14:textId="2EABE896" w:rsidR="00AF2D77" w:rsidRPr="008B14DC" w:rsidRDefault="00AF2D77" w:rsidP="00E477D6">
      <w:pPr>
        <w:spacing w:before="120"/>
        <w:jc w:val="both"/>
        <w:rPr>
          <w:rFonts w:asciiTheme="minorHAnsi" w:hAnsiTheme="minorHAnsi" w:cstheme="minorHAnsi"/>
          <w:b/>
          <w:smallCaps/>
        </w:rPr>
      </w:pPr>
      <w:r w:rsidRPr="008B14DC">
        <w:rPr>
          <w:rFonts w:asciiTheme="minorHAnsi" w:hAnsiTheme="minorHAnsi" w:cstheme="minorHAnsi"/>
          <w:b/>
          <w:smallCaps/>
        </w:rPr>
        <w:t xml:space="preserve">Course Structure </w:t>
      </w:r>
    </w:p>
    <w:p w14:paraId="0269AE9F" w14:textId="77777777" w:rsidR="009C3E53" w:rsidRPr="008B14DC" w:rsidRDefault="009C3E53" w:rsidP="009C3E53">
      <w:pPr>
        <w:shd w:val="clear" w:color="auto" w:fill="FFFFFF"/>
        <w:spacing w:before="300" w:after="300"/>
        <w:rPr>
          <w:rFonts w:asciiTheme="minorHAnsi" w:hAnsiTheme="minorHAnsi" w:cstheme="minorHAnsi"/>
          <w:lang w:eastAsia="en-CA"/>
        </w:rPr>
      </w:pPr>
      <w:r w:rsidRPr="008B14DC">
        <w:rPr>
          <w:rFonts w:asciiTheme="minorHAnsi" w:hAnsiTheme="minorHAnsi" w:cstheme="minorHAnsi"/>
          <w:lang w:eastAsia="en-CA"/>
        </w:rPr>
        <w:t>The course is structured to maximize the value of the skills students learn during extracurriculars, to develop additional relevant skills, and to better articulate the skills students possess going forward.  Classroom time will largely be structured in a workshop-style format, relying heavily on peer-to-peer interactions, and will focus on developing skills such as:</w:t>
      </w:r>
    </w:p>
    <w:p w14:paraId="6BAD7F7B" w14:textId="77777777" w:rsidR="006362FB" w:rsidRPr="008B14DC" w:rsidRDefault="006362FB" w:rsidP="009C3E53">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Reflection</w:t>
      </w:r>
    </w:p>
    <w:p w14:paraId="2B5CBF7D" w14:textId="5D219066" w:rsidR="009C3E53" w:rsidRPr="008B14DC" w:rsidRDefault="009C3E53" w:rsidP="009C3E53">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leadership and management,</w:t>
      </w:r>
    </w:p>
    <w:p w14:paraId="5E7F742C" w14:textId="6D2E26E5" w:rsidR="009C3E53" w:rsidRPr="008B14DC" w:rsidRDefault="006362FB" w:rsidP="009C3E53">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Cognition and Metacognition</w:t>
      </w:r>
      <w:r w:rsidR="009C3E53" w:rsidRPr="008B14DC">
        <w:rPr>
          <w:rFonts w:asciiTheme="minorHAnsi" w:hAnsiTheme="minorHAnsi" w:cstheme="minorHAnsi"/>
          <w:lang w:eastAsia="en-CA"/>
        </w:rPr>
        <w:t>,</w:t>
      </w:r>
    </w:p>
    <w:p w14:paraId="5A989200" w14:textId="7AFF4C9A" w:rsidR="009C3E53" w:rsidRDefault="00453B1E" w:rsidP="009C3E53">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Cognitive biased,</w:t>
      </w:r>
    </w:p>
    <w:p w14:paraId="677501B4" w14:textId="77777777" w:rsidR="00CA0DFC" w:rsidRPr="008B14DC" w:rsidRDefault="00CA0DFC" w:rsidP="00CA0DFC">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Self-directed learning,</w:t>
      </w:r>
    </w:p>
    <w:p w14:paraId="3FAF04F6" w14:textId="04DDEBBA" w:rsidR="00453B1E" w:rsidRPr="008B14DC" w:rsidRDefault="00453B1E" w:rsidP="009C3E53">
      <w:pPr>
        <w:numPr>
          <w:ilvl w:val="0"/>
          <w:numId w:val="37"/>
        </w:numPr>
        <w:shd w:val="clear" w:color="auto" w:fill="FFFFFF"/>
        <w:spacing w:before="100" w:beforeAutospacing="1" w:after="100" w:afterAutospacing="1"/>
        <w:rPr>
          <w:rFonts w:asciiTheme="minorHAnsi" w:hAnsiTheme="minorHAnsi" w:cstheme="minorHAnsi"/>
          <w:lang w:eastAsia="en-CA"/>
        </w:rPr>
      </w:pPr>
      <w:r w:rsidRPr="008B14DC">
        <w:rPr>
          <w:rFonts w:asciiTheme="minorHAnsi" w:hAnsiTheme="minorHAnsi" w:cstheme="minorHAnsi"/>
          <w:lang w:eastAsia="en-CA"/>
        </w:rPr>
        <w:t>Improvisation</w:t>
      </w:r>
      <w:r w:rsidR="00CA0DFC">
        <w:rPr>
          <w:rFonts w:asciiTheme="minorHAnsi" w:hAnsiTheme="minorHAnsi" w:cstheme="minorHAnsi"/>
          <w:lang w:eastAsia="en-CA"/>
        </w:rPr>
        <w:t>.</w:t>
      </w:r>
    </w:p>
    <w:p w14:paraId="0E4A0905" w14:textId="77777777" w:rsidR="00154209" w:rsidRPr="008B14DC" w:rsidRDefault="009C3E53" w:rsidP="00154209">
      <w:pPr>
        <w:widowControl w:val="0"/>
        <w:spacing w:before="120"/>
        <w:jc w:val="both"/>
        <w:rPr>
          <w:rFonts w:asciiTheme="minorHAnsi" w:hAnsiTheme="minorHAnsi" w:cstheme="minorHAnsi"/>
          <w:lang w:eastAsia="en-CA"/>
        </w:rPr>
      </w:pPr>
      <w:r w:rsidRPr="008B14DC">
        <w:rPr>
          <w:rFonts w:asciiTheme="minorHAnsi" w:hAnsiTheme="minorHAnsi" w:cstheme="minorHAnsi"/>
          <w:lang w:eastAsia="en-CA"/>
        </w:rPr>
        <w:t>Students will choose from different deliverables that align with their goals and their extracurricular duties, allowing students to track progress throughout the year, resulting in a tangible outcome demonstrating the skills that have been developed.</w:t>
      </w:r>
    </w:p>
    <w:p w14:paraId="5F8C37BE" w14:textId="3E443D36" w:rsidR="00154209" w:rsidRPr="008B14DC" w:rsidRDefault="00154209" w:rsidP="00154209">
      <w:pPr>
        <w:widowControl w:val="0"/>
        <w:spacing w:before="120"/>
        <w:jc w:val="both"/>
        <w:rPr>
          <w:rFonts w:asciiTheme="minorHAnsi" w:hAnsiTheme="minorHAnsi" w:cstheme="minorHAnsi"/>
        </w:rPr>
      </w:pPr>
      <w:r w:rsidRPr="008B14DC">
        <w:rPr>
          <w:rFonts w:asciiTheme="minorHAnsi" w:hAnsiTheme="minorHAnsi" w:cstheme="minorHAnsi"/>
        </w:rPr>
        <w:t xml:space="preserve">To promote student ownership of their learning, and to ensure that the course supports relevant learning aligned with student goals, students </w:t>
      </w:r>
      <w:r w:rsidR="00447E19">
        <w:rPr>
          <w:rFonts w:asciiTheme="minorHAnsi" w:hAnsiTheme="minorHAnsi" w:cstheme="minorHAnsi"/>
        </w:rPr>
        <w:t xml:space="preserve">can </w:t>
      </w:r>
      <w:r w:rsidR="00ED548F">
        <w:rPr>
          <w:rFonts w:asciiTheme="minorHAnsi" w:hAnsiTheme="minorHAnsi" w:cstheme="minorHAnsi"/>
        </w:rPr>
        <w:t xml:space="preserve">only </w:t>
      </w:r>
      <w:r w:rsidR="00447E19">
        <w:rPr>
          <w:rFonts w:asciiTheme="minorHAnsi" w:hAnsiTheme="minorHAnsi" w:cstheme="minorHAnsi"/>
        </w:rPr>
        <w:t>miss one workshop, t</w:t>
      </w:r>
      <w:r w:rsidRPr="008B14DC">
        <w:rPr>
          <w:rFonts w:asciiTheme="minorHAnsi" w:hAnsiTheme="minorHAnsi" w:cstheme="minorHAnsi"/>
        </w:rPr>
        <w:t xml:space="preserve">his </w:t>
      </w:r>
      <w:r w:rsidR="00447E19">
        <w:rPr>
          <w:rFonts w:asciiTheme="minorHAnsi" w:hAnsiTheme="minorHAnsi" w:cstheme="minorHAnsi"/>
        </w:rPr>
        <w:t>cannot be</w:t>
      </w:r>
      <w:r w:rsidRPr="008B14DC">
        <w:rPr>
          <w:rFonts w:asciiTheme="minorHAnsi" w:hAnsiTheme="minorHAnsi" w:cstheme="minorHAnsi"/>
        </w:rPr>
        <w:t xml:space="preserve"> </w:t>
      </w:r>
      <w:proofErr w:type="gramStart"/>
      <w:r w:rsidRPr="008B14DC">
        <w:rPr>
          <w:rFonts w:asciiTheme="minorHAnsi" w:hAnsiTheme="minorHAnsi" w:cstheme="minorHAnsi"/>
        </w:rPr>
        <w:t>Workshop #0 –</w:t>
      </w:r>
      <w:proofErr w:type="gramEnd"/>
      <w:r w:rsidRPr="008B14DC">
        <w:rPr>
          <w:rFonts w:asciiTheme="minorHAnsi" w:hAnsiTheme="minorHAnsi" w:cstheme="minorHAnsi"/>
        </w:rPr>
        <w:t xml:space="preserve"> Reflection</w:t>
      </w:r>
      <w:r w:rsidR="00ED548F">
        <w:rPr>
          <w:rFonts w:asciiTheme="minorHAnsi" w:hAnsiTheme="minorHAnsi" w:cstheme="minorHAnsi"/>
        </w:rPr>
        <w:t>.</w:t>
      </w:r>
      <w:r w:rsidRPr="008B14DC">
        <w:rPr>
          <w:rFonts w:asciiTheme="minorHAnsi" w:hAnsiTheme="minorHAnsi" w:cstheme="minorHAnsi"/>
        </w:rPr>
        <w:t xml:space="preserve"> </w:t>
      </w:r>
    </w:p>
    <w:p w14:paraId="21436A30" w14:textId="7CF2E0F3" w:rsidR="00154209" w:rsidRDefault="003011B3" w:rsidP="00154209">
      <w:pPr>
        <w:widowControl w:val="0"/>
        <w:spacing w:before="120"/>
        <w:jc w:val="both"/>
        <w:rPr>
          <w:rFonts w:asciiTheme="minorHAnsi" w:hAnsiTheme="minorHAnsi" w:cstheme="minorHAnsi"/>
        </w:rPr>
      </w:pPr>
      <w:r w:rsidRPr="008B14DC">
        <w:rPr>
          <w:rFonts w:asciiTheme="minorHAnsi" w:hAnsiTheme="minorHAnsi" w:cstheme="minorHAnsi"/>
        </w:rPr>
        <w:t>As the workshops are not finalized yet, the final l</w:t>
      </w:r>
      <w:r w:rsidR="00154209" w:rsidRPr="008B14DC">
        <w:rPr>
          <w:rFonts w:asciiTheme="minorHAnsi" w:hAnsiTheme="minorHAnsi" w:cstheme="minorHAnsi"/>
        </w:rPr>
        <w:t>ist and descriptions of available workshop</w:t>
      </w:r>
      <w:r w:rsidRPr="008B14DC">
        <w:rPr>
          <w:rFonts w:asciiTheme="minorHAnsi" w:hAnsiTheme="minorHAnsi" w:cstheme="minorHAnsi"/>
        </w:rPr>
        <w:t>s</w:t>
      </w:r>
      <w:r w:rsidR="00154209" w:rsidRPr="008B14DC">
        <w:rPr>
          <w:rFonts w:asciiTheme="minorHAnsi" w:hAnsiTheme="minorHAnsi" w:cstheme="minorHAnsi"/>
        </w:rPr>
        <w:t xml:space="preserve"> will be released </w:t>
      </w:r>
      <w:r w:rsidR="00A569A1" w:rsidRPr="008B14DC">
        <w:rPr>
          <w:rFonts w:asciiTheme="minorHAnsi" w:hAnsiTheme="minorHAnsi" w:cstheme="minorHAnsi"/>
        </w:rPr>
        <w:t>when class starts</w:t>
      </w:r>
      <w:r w:rsidR="00154209" w:rsidRPr="008B14DC">
        <w:rPr>
          <w:rFonts w:asciiTheme="minorHAnsi" w:hAnsiTheme="minorHAnsi" w:cstheme="minorHAnsi"/>
        </w:rPr>
        <w:t xml:space="preserve">. </w:t>
      </w:r>
    </w:p>
    <w:p w14:paraId="50231BB4" w14:textId="77777777" w:rsidR="0020239B" w:rsidRPr="008B14DC" w:rsidRDefault="0020239B" w:rsidP="00154209">
      <w:pPr>
        <w:widowControl w:val="0"/>
        <w:spacing w:before="120"/>
        <w:jc w:val="both"/>
        <w:rPr>
          <w:rFonts w:asciiTheme="minorHAnsi" w:hAnsiTheme="minorHAnsi" w:cstheme="minorHAnsi"/>
        </w:rPr>
      </w:pPr>
    </w:p>
    <w:p w14:paraId="2ABCC2FD" w14:textId="77777777" w:rsidR="002C5045" w:rsidRPr="008B14DC" w:rsidRDefault="002C5045" w:rsidP="002C5045">
      <w:pPr>
        <w:spacing w:before="120"/>
        <w:jc w:val="both"/>
        <w:rPr>
          <w:rFonts w:asciiTheme="minorHAnsi" w:hAnsiTheme="minorHAnsi" w:cstheme="minorHAnsi"/>
          <w:b/>
          <w:smallCaps/>
        </w:rPr>
      </w:pPr>
      <w:r w:rsidRPr="008B14DC">
        <w:rPr>
          <w:rFonts w:asciiTheme="minorHAnsi" w:hAnsiTheme="minorHAnsi" w:cstheme="minorHAnsi"/>
          <w:b/>
          <w:smallCaps/>
        </w:rPr>
        <w:lastRenderedPageBreak/>
        <w:t xml:space="preserve">Course Assessments </w:t>
      </w:r>
    </w:p>
    <w:p w14:paraId="3783C12E" w14:textId="3E4B468C" w:rsidR="002C5045" w:rsidRPr="008B14DC" w:rsidRDefault="002C5045" w:rsidP="00AF2D77">
      <w:pPr>
        <w:widowControl w:val="0"/>
        <w:spacing w:before="120"/>
        <w:jc w:val="both"/>
        <w:rPr>
          <w:rFonts w:asciiTheme="minorHAnsi" w:hAnsiTheme="minorHAnsi" w:cstheme="minorHAnsi"/>
        </w:rPr>
      </w:pPr>
      <w:r w:rsidRPr="008B14DC">
        <w:rPr>
          <w:rFonts w:asciiTheme="minorHAnsi" w:hAnsiTheme="minorHAnsi" w:cstheme="minorHAnsi"/>
          <w:b/>
          <w:bCs/>
        </w:rPr>
        <w:t xml:space="preserve">Engineer 3CX3 is a </w:t>
      </w:r>
      <w:r w:rsidR="003011B3" w:rsidRPr="008B14DC">
        <w:rPr>
          <w:rFonts w:asciiTheme="minorHAnsi" w:hAnsiTheme="minorHAnsi" w:cstheme="minorHAnsi"/>
          <w:b/>
          <w:bCs/>
        </w:rPr>
        <w:t>graded</w:t>
      </w:r>
      <w:r w:rsidRPr="008B14DC">
        <w:rPr>
          <w:rFonts w:asciiTheme="minorHAnsi" w:hAnsiTheme="minorHAnsi" w:cstheme="minorHAnsi"/>
          <w:b/>
          <w:bCs/>
        </w:rPr>
        <w:t xml:space="preserve"> course, meaning that students must achieve a minimum course grade of 60%, AND submit all assessments to pass the course.</w:t>
      </w:r>
      <w:r w:rsidRPr="008B14DC">
        <w:rPr>
          <w:rFonts w:asciiTheme="minorHAnsi" w:hAnsiTheme="minorHAnsi" w:cstheme="minorHAnsi"/>
        </w:rPr>
        <w:t xml:space="preserve"> Assessments will be evaluated in a numerical grade-based fashion for the primary purpose of providing students with formative feedback. </w:t>
      </w:r>
      <w:proofErr w:type="gramStart"/>
      <w:r w:rsidRPr="008B14DC">
        <w:rPr>
          <w:rFonts w:asciiTheme="minorHAnsi" w:hAnsiTheme="minorHAnsi" w:cstheme="minorHAnsi"/>
        </w:rPr>
        <w:t>A primary</w:t>
      </w:r>
      <w:proofErr w:type="gramEnd"/>
      <w:r w:rsidRPr="008B14DC">
        <w:rPr>
          <w:rFonts w:asciiTheme="minorHAnsi" w:hAnsiTheme="minorHAnsi" w:cstheme="minorHAnsi"/>
        </w:rPr>
        <w:t xml:space="preserve"> intent of this course is to help students develop into self-directed learners, and feedback is a critical component of learning. Engineer 3CX3 is a unique course in that students enrolled will be from a variety of programs and levels of study. Therefore</w:t>
      </w:r>
      <w:r w:rsidR="003011B3" w:rsidRPr="008B14DC">
        <w:rPr>
          <w:rFonts w:asciiTheme="minorHAnsi" w:hAnsiTheme="minorHAnsi" w:cstheme="minorHAnsi"/>
        </w:rPr>
        <w:t>,</w:t>
      </w:r>
      <w:r w:rsidRPr="008B14DC">
        <w:rPr>
          <w:rFonts w:asciiTheme="minorHAnsi" w:hAnsiTheme="minorHAnsi" w:cstheme="minorHAnsi"/>
        </w:rPr>
        <w:t xml:space="preserve"> assessment criteria may need to be adjusted over the course of the year to better accommodate everyone. The instructor reserves the right to adjust any of the assessment </w:t>
      </w:r>
      <w:proofErr w:type="gramStart"/>
      <w:r w:rsidRPr="008B14DC">
        <w:rPr>
          <w:rFonts w:asciiTheme="minorHAnsi" w:hAnsiTheme="minorHAnsi" w:cstheme="minorHAnsi"/>
        </w:rPr>
        <w:t>criteria,</w:t>
      </w:r>
      <w:proofErr w:type="gramEnd"/>
      <w:r w:rsidRPr="008B14DC">
        <w:rPr>
          <w:rFonts w:asciiTheme="minorHAnsi" w:hAnsiTheme="minorHAnsi" w:cstheme="minorHAnsi"/>
        </w:rPr>
        <w:t xml:space="preserve"> however, students will be consulted to ensure fairness.</w:t>
      </w:r>
    </w:p>
    <w:p w14:paraId="1325DE5F" w14:textId="21005066" w:rsidR="009A48DB" w:rsidRPr="008B14DC" w:rsidRDefault="009A48DB" w:rsidP="009A48DB">
      <w:pPr>
        <w:spacing w:before="120"/>
        <w:jc w:val="both"/>
        <w:rPr>
          <w:rFonts w:asciiTheme="minorHAnsi" w:hAnsiTheme="minorHAnsi" w:cstheme="minorHAnsi"/>
          <w:b/>
          <w:smallCaps/>
          <w:u w:val="single"/>
        </w:rPr>
      </w:pPr>
      <w:r w:rsidRPr="008B14DC">
        <w:rPr>
          <w:rFonts w:asciiTheme="minorHAnsi" w:hAnsiTheme="minorHAnsi" w:cstheme="minorHAnsi"/>
          <w:b/>
          <w:smallCaps/>
          <w:u w:val="single"/>
        </w:rPr>
        <w:t>Assessment Overview</w:t>
      </w:r>
    </w:p>
    <w:tbl>
      <w:tblPr>
        <w:tblStyle w:val="TableGrid"/>
        <w:tblW w:w="0" w:type="auto"/>
        <w:jc w:val="center"/>
        <w:tblLook w:val="04A0" w:firstRow="1" w:lastRow="0" w:firstColumn="1" w:lastColumn="0" w:noHBand="0" w:noVBand="1"/>
      </w:tblPr>
      <w:tblGrid>
        <w:gridCol w:w="3116"/>
        <w:gridCol w:w="2279"/>
        <w:gridCol w:w="1350"/>
      </w:tblGrid>
      <w:tr w:rsidR="0076110C" w:rsidRPr="008B14DC" w14:paraId="468C6674" w14:textId="77777777" w:rsidTr="008C4B87">
        <w:trPr>
          <w:cantSplit/>
          <w:trHeight w:val="144"/>
          <w:tblHeader/>
          <w:jc w:val="center"/>
        </w:trPr>
        <w:tc>
          <w:tcPr>
            <w:tcW w:w="3116" w:type="dxa"/>
            <w:vAlign w:val="center"/>
          </w:tcPr>
          <w:p w14:paraId="1A6B53F8" w14:textId="4C1F4FA9" w:rsidR="0076110C" w:rsidRPr="008B14DC" w:rsidRDefault="0076110C" w:rsidP="008C4B87">
            <w:pPr>
              <w:spacing w:before="100" w:beforeAutospacing="1"/>
              <w:rPr>
                <w:rFonts w:asciiTheme="minorHAnsi" w:hAnsiTheme="minorHAnsi" w:cstheme="minorHAnsi"/>
                <w:b/>
                <w:bCs/>
              </w:rPr>
            </w:pPr>
            <w:r w:rsidRPr="008B14DC">
              <w:rPr>
                <w:rFonts w:asciiTheme="minorHAnsi" w:hAnsiTheme="minorHAnsi" w:cstheme="minorHAnsi"/>
                <w:b/>
                <w:bCs/>
              </w:rPr>
              <w:t>Assessment</w:t>
            </w:r>
          </w:p>
        </w:tc>
        <w:tc>
          <w:tcPr>
            <w:tcW w:w="2279" w:type="dxa"/>
            <w:vAlign w:val="center"/>
          </w:tcPr>
          <w:p w14:paraId="228119DA" w14:textId="51C25B6B" w:rsidR="0076110C" w:rsidRPr="008B14DC" w:rsidRDefault="0076110C" w:rsidP="008C4B87">
            <w:pPr>
              <w:spacing w:before="100" w:beforeAutospacing="1"/>
              <w:rPr>
                <w:rFonts w:asciiTheme="minorHAnsi" w:hAnsiTheme="minorHAnsi" w:cstheme="minorHAnsi"/>
                <w:b/>
                <w:bCs/>
              </w:rPr>
            </w:pPr>
            <w:r w:rsidRPr="008B14DC">
              <w:rPr>
                <w:rFonts w:asciiTheme="minorHAnsi" w:hAnsiTheme="minorHAnsi" w:cstheme="minorHAnsi"/>
                <w:b/>
                <w:bCs/>
              </w:rPr>
              <w:t>Due Date (tentative)</w:t>
            </w:r>
          </w:p>
        </w:tc>
        <w:tc>
          <w:tcPr>
            <w:tcW w:w="1350" w:type="dxa"/>
            <w:vAlign w:val="center"/>
          </w:tcPr>
          <w:p w14:paraId="4DC981FB" w14:textId="11B1586F" w:rsidR="0076110C" w:rsidRPr="008B14DC" w:rsidRDefault="0076110C" w:rsidP="008C4B87">
            <w:pPr>
              <w:spacing w:before="100" w:beforeAutospacing="1"/>
              <w:jc w:val="center"/>
              <w:rPr>
                <w:rFonts w:asciiTheme="minorHAnsi" w:hAnsiTheme="minorHAnsi" w:cstheme="minorHAnsi"/>
                <w:b/>
                <w:bCs/>
              </w:rPr>
            </w:pPr>
            <w:r w:rsidRPr="008B14DC">
              <w:rPr>
                <w:rFonts w:asciiTheme="minorHAnsi" w:hAnsiTheme="minorHAnsi" w:cstheme="minorHAnsi"/>
                <w:b/>
                <w:bCs/>
              </w:rPr>
              <w:t>Weight</w:t>
            </w:r>
            <w:r w:rsidR="00C2668B" w:rsidRPr="008B14DC">
              <w:rPr>
                <w:rFonts w:asciiTheme="minorHAnsi" w:hAnsiTheme="minorHAnsi" w:cstheme="minorHAnsi"/>
                <w:b/>
                <w:bCs/>
              </w:rPr>
              <w:t xml:space="preserve"> (%)</w:t>
            </w:r>
          </w:p>
        </w:tc>
      </w:tr>
      <w:tr w:rsidR="0076110C" w:rsidRPr="008B14DC" w14:paraId="2102465F" w14:textId="77777777" w:rsidTr="008C4B87">
        <w:trPr>
          <w:trHeight w:val="144"/>
          <w:jc w:val="center"/>
        </w:trPr>
        <w:tc>
          <w:tcPr>
            <w:tcW w:w="3116" w:type="dxa"/>
            <w:vAlign w:val="center"/>
          </w:tcPr>
          <w:p w14:paraId="13435C0A" w14:textId="548A1872" w:rsidR="0076110C" w:rsidRPr="008B14DC" w:rsidRDefault="0076110C" w:rsidP="008C4B87">
            <w:pPr>
              <w:spacing w:before="100" w:beforeAutospacing="1"/>
              <w:rPr>
                <w:rFonts w:asciiTheme="minorHAnsi" w:hAnsiTheme="minorHAnsi" w:cstheme="minorHAnsi"/>
              </w:rPr>
            </w:pPr>
            <w:r w:rsidRPr="008B14DC">
              <w:rPr>
                <w:rFonts w:asciiTheme="minorHAnsi" w:hAnsiTheme="minorHAnsi" w:cstheme="minorHAnsi"/>
              </w:rPr>
              <w:t>Goal Setting Reflection</w:t>
            </w:r>
          </w:p>
        </w:tc>
        <w:tc>
          <w:tcPr>
            <w:tcW w:w="2279" w:type="dxa"/>
            <w:vAlign w:val="center"/>
          </w:tcPr>
          <w:p w14:paraId="1A2EB4B1" w14:textId="6F50BB0D" w:rsidR="0076110C" w:rsidRPr="008B14DC" w:rsidRDefault="00EB4DA4" w:rsidP="008C4B87">
            <w:pPr>
              <w:spacing w:before="100" w:beforeAutospacing="1"/>
              <w:rPr>
                <w:rFonts w:asciiTheme="minorHAnsi" w:hAnsiTheme="minorHAnsi" w:cstheme="minorHAnsi"/>
              </w:rPr>
            </w:pPr>
            <w:r w:rsidRPr="008B14DC">
              <w:rPr>
                <w:rFonts w:asciiTheme="minorHAnsi" w:hAnsiTheme="minorHAnsi" w:cstheme="minorHAnsi"/>
              </w:rPr>
              <w:t>End of September</w:t>
            </w:r>
          </w:p>
        </w:tc>
        <w:tc>
          <w:tcPr>
            <w:tcW w:w="1350" w:type="dxa"/>
            <w:vAlign w:val="center"/>
          </w:tcPr>
          <w:p w14:paraId="0CD6A19A" w14:textId="6E92DAF1" w:rsidR="0076110C" w:rsidRPr="008B14DC" w:rsidRDefault="0014394F" w:rsidP="008C4B87">
            <w:pPr>
              <w:spacing w:before="100" w:beforeAutospacing="1"/>
              <w:jc w:val="center"/>
              <w:rPr>
                <w:rFonts w:asciiTheme="minorHAnsi" w:hAnsiTheme="minorHAnsi" w:cstheme="minorHAnsi"/>
              </w:rPr>
            </w:pPr>
            <w:r w:rsidRPr="008B14DC">
              <w:rPr>
                <w:rFonts w:asciiTheme="minorHAnsi" w:hAnsiTheme="minorHAnsi" w:cstheme="minorHAnsi"/>
              </w:rPr>
              <w:t>1</w:t>
            </w:r>
            <w:r w:rsidR="00CD1577" w:rsidRPr="008B14DC">
              <w:rPr>
                <w:rFonts w:asciiTheme="minorHAnsi" w:hAnsiTheme="minorHAnsi" w:cstheme="minorHAnsi"/>
              </w:rPr>
              <w:t>0</w:t>
            </w:r>
          </w:p>
        </w:tc>
      </w:tr>
      <w:tr w:rsidR="0076110C" w:rsidRPr="008B14DC" w14:paraId="0C8E5E56" w14:textId="77777777" w:rsidTr="008C4B87">
        <w:trPr>
          <w:trHeight w:val="144"/>
          <w:jc w:val="center"/>
        </w:trPr>
        <w:tc>
          <w:tcPr>
            <w:tcW w:w="3116" w:type="dxa"/>
            <w:vAlign w:val="center"/>
          </w:tcPr>
          <w:p w14:paraId="6F52718B" w14:textId="67ADE079" w:rsidR="0076110C" w:rsidRPr="008B14DC" w:rsidRDefault="0076110C" w:rsidP="008C4B87">
            <w:pPr>
              <w:spacing w:before="100" w:beforeAutospacing="1"/>
              <w:rPr>
                <w:rFonts w:asciiTheme="minorHAnsi" w:hAnsiTheme="minorHAnsi" w:cstheme="minorHAnsi"/>
              </w:rPr>
            </w:pPr>
            <w:r w:rsidRPr="008B14DC">
              <w:rPr>
                <w:rFonts w:asciiTheme="minorHAnsi" w:hAnsiTheme="minorHAnsi" w:cstheme="minorHAnsi"/>
              </w:rPr>
              <w:t xml:space="preserve">Workshop </w:t>
            </w:r>
            <w:r w:rsidR="00447E19">
              <w:rPr>
                <w:rFonts w:asciiTheme="minorHAnsi" w:hAnsiTheme="minorHAnsi" w:cstheme="minorHAnsi"/>
              </w:rPr>
              <w:t>Attendance</w:t>
            </w:r>
            <w:r w:rsidR="00576921" w:rsidRPr="008B14DC">
              <w:rPr>
                <w:rFonts w:asciiTheme="minorHAnsi" w:hAnsiTheme="minorHAnsi" w:cstheme="minorHAnsi"/>
              </w:rPr>
              <w:t xml:space="preserve"> </w:t>
            </w:r>
          </w:p>
        </w:tc>
        <w:tc>
          <w:tcPr>
            <w:tcW w:w="2279" w:type="dxa"/>
            <w:vAlign w:val="center"/>
          </w:tcPr>
          <w:p w14:paraId="48DAC2D4" w14:textId="5D081521" w:rsidR="0076110C" w:rsidRPr="008B14DC" w:rsidRDefault="001E0097" w:rsidP="008C4B87">
            <w:pPr>
              <w:spacing w:before="100" w:beforeAutospacing="1"/>
              <w:rPr>
                <w:rFonts w:asciiTheme="minorHAnsi" w:hAnsiTheme="minorHAnsi" w:cstheme="minorHAnsi"/>
              </w:rPr>
            </w:pPr>
            <w:r>
              <w:rPr>
                <w:rFonts w:asciiTheme="minorHAnsi" w:hAnsiTheme="minorHAnsi" w:cstheme="minorHAnsi"/>
              </w:rPr>
              <w:t>Lecture time</w:t>
            </w:r>
          </w:p>
        </w:tc>
        <w:tc>
          <w:tcPr>
            <w:tcW w:w="1350" w:type="dxa"/>
            <w:vAlign w:val="center"/>
          </w:tcPr>
          <w:p w14:paraId="0B71170F" w14:textId="7AE56223" w:rsidR="0076110C" w:rsidRPr="008B14DC" w:rsidRDefault="00F82B60" w:rsidP="008C4B87">
            <w:pPr>
              <w:spacing w:before="100" w:beforeAutospacing="1"/>
              <w:jc w:val="center"/>
              <w:rPr>
                <w:rFonts w:asciiTheme="minorHAnsi" w:hAnsiTheme="minorHAnsi" w:cstheme="minorHAnsi"/>
              </w:rPr>
            </w:pPr>
            <w:r>
              <w:rPr>
                <w:rFonts w:asciiTheme="minorHAnsi" w:hAnsiTheme="minorHAnsi" w:cstheme="minorHAnsi"/>
              </w:rPr>
              <w:t>20</w:t>
            </w:r>
          </w:p>
        </w:tc>
      </w:tr>
      <w:tr w:rsidR="00ED548F" w:rsidRPr="008B14DC" w14:paraId="47DB47D5" w14:textId="77777777" w:rsidTr="008C4B87">
        <w:trPr>
          <w:trHeight w:val="144"/>
          <w:jc w:val="center"/>
        </w:trPr>
        <w:tc>
          <w:tcPr>
            <w:tcW w:w="3116" w:type="dxa"/>
            <w:vAlign w:val="center"/>
          </w:tcPr>
          <w:p w14:paraId="7ACD682E" w14:textId="69E88F25" w:rsidR="00ED548F" w:rsidRPr="008B14DC" w:rsidRDefault="001E0097" w:rsidP="008C4B87">
            <w:pPr>
              <w:spacing w:before="100" w:beforeAutospacing="1"/>
              <w:rPr>
                <w:rFonts w:asciiTheme="minorHAnsi" w:hAnsiTheme="minorHAnsi" w:cstheme="minorHAnsi"/>
              </w:rPr>
            </w:pPr>
            <w:r>
              <w:rPr>
                <w:rFonts w:asciiTheme="minorHAnsi" w:hAnsiTheme="minorHAnsi" w:cstheme="minorHAnsi"/>
              </w:rPr>
              <w:t>Workshop Post Reflections</w:t>
            </w:r>
          </w:p>
        </w:tc>
        <w:tc>
          <w:tcPr>
            <w:tcW w:w="2279" w:type="dxa"/>
            <w:vAlign w:val="center"/>
          </w:tcPr>
          <w:p w14:paraId="3522B83A" w14:textId="4240B03A" w:rsidR="00ED548F" w:rsidRPr="008B14DC" w:rsidRDefault="001E0097" w:rsidP="008C4B87">
            <w:pPr>
              <w:spacing w:before="100" w:beforeAutospacing="1"/>
              <w:rPr>
                <w:rFonts w:asciiTheme="minorHAnsi" w:hAnsiTheme="minorHAnsi" w:cstheme="minorHAnsi"/>
              </w:rPr>
            </w:pPr>
            <w:r>
              <w:rPr>
                <w:rFonts w:asciiTheme="minorHAnsi" w:hAnsiTheme="minorHAnsi" w:cstheme="minorHAnsi"/>
              </w:rPr>
              <w:t>One week after each workshop</w:t>
            </w:r>
          </w:p>
        </w:tc>
        <w:tc>
          <w:tcPr>
            <w:tcW w:w="1350" w:type="dxa"/>
            <w:vAlign w:val="center"/>
          </w:tcPr>
          <w:p w14:paraId="10026B4E" w14:textId="451BECE9" w:rsidR="00ED548F" w:rsidRPr="008B14DC" w:rsidRDefault="00DD5E82" w:rsidP="008C4B87">
            <w:pPr>
              <w:spacing w:before="100" w:beforeAutospacing="1"/>
              <w:jc w:val="center"/>
              <w:rPr>
                <w:rFonts w:asciiTheme="minorHAnsi" w:hAnsiTheme="minorHAnsi" w:cstheme="minorHAnsi"/>
              </w:rPr>
            </w:pPr>
            <w:r>
              <w:rPr>
                <w:rFonts w:asciiTheme="minorHAnsi" w:hAnsiTheme="minorHAnsi" w:cstheme="minorHAnsi"/>
              </w:rPr>
              <w:t>20</w:t>
            </w:r>
          </w:p>
        </w:tc>
      </w:tr>
      <w:tr w:rsidR="00A5795E" w:rsidRPr="008B14DC" w14:paraId="23E24D45" w14:textId="77777777" w:rsidTr="008C4B87">
        <w:trPr>
          <w:trHeight w:val="144"/>
          <w:jc w:val="center"/>
        </w:trPr>
        <w:tc>
          <w:tcPr>
            <w:tcW w:w="3116" w:type="dxa"/>
            <w:vAlign w:val="center"/>
          </w:tcPr>
          <w:p w14:paraId="6A8F7364" w14:textId="28FCF403" w:rsidR="00A5795E" w:rsidRPr="008B14DC" w:rsidRDefault="00A5795E" w:rsidP="008C4B87">
            <w:pPr>
              <w:spacing w:before="100" w:beforeAutospacing="1"/>
              <w:rPr>
                <w:rFonts w:asciiTheme="minorHAnsi" w:hAnsiTheme="minorHAnsi" w:cstheme="minorHAnsi"/>
              </w:rPr>
            </w:pPr>
            <w:r w:rsidRPr="008B14DC">
              <w:rPr>
                <w:rFonts w:asciiTheme="minorHAnsi" w:hAnsiTheme="minorHAnsi" w:cstheme="minorHAnsi"/>
              </w:rPr>
              <w:t>Choose Your Own Adventure Proposal</w:t>
            </w:r>
          </w:p>
        </w:tc>
        <w:tc>
          <w:tcPr>
            <w:tcW w:w="2279" w:type="dxa"/>
            <w:vAlign w:val="center"/>
          </w:tcPr>
          <w:p w14:paraId="1C4AC5DB" w14:textId="583F8FB8" w:rsidR="00A5795E" w:rsidRPr="008B14DC" w:rsidRDefault="00A5795E" w:rsidP="008C4B87">
            <w:pPr>
              <w:spacing w:before="100" w:beforeAutospacing="1"/>
              <w:rPr>
                <w:rFonts w:asciiTheme="minorHAnsi" w:hAnsiTheme="minorHAnsi" w:cstheme="minorHAnsi"/>
              </w:rPr>
            </w:pPr>
            <w:r w:rsidRPr="008B14DC">
              <w:rPr>
                <w:rFonts w:asciiTheme="minorHAnsi" w:hAnsiTheme="minorHAnsi" w:cstheme="minorHAnsi"/>
              </w:rPr>
              <w:t>December</w:t>
            </w:r>
          </w:p>
        </w:tc>
        <w:tc>
          <w:tcPr>
            <w:tcW w:w="1350" w:type="dxa"/>
            <w:vAlign w:val="center"/>
          </w:tcPr>
          <w:p w14:paraId="7B952611" w14:textId="10147CB8" w:rsidR="00A5795E" w:rsidRPr="008B14DC" w:rsidRDefault="00CF0928" w:rsidP="008C4B87">
            <w:pPr>
              <w:spacing w:before="100" w:beforeAutospacing="1"/>
              <w:jc w:val="center"/>
              <w:rPr>
                <w:rFonts w:asciiTheme="minorHAnsi" w:hAnsiTheme="minorHAnsi" w:cstheme="minorHAnsi"/>
              </w:rPr>
            </w:pPr>
            <w:r w:rsidRPr="008B14DC">
              <w:rPr>
                <w:rFonts w:asciiTheme="minorHAnsi" w:hAnsiTheme="minorHAnsi" w:cstheme="minorHAnsi"/>
              </w:rPr>
              <w:t>10</w:t>
            </w:r>
          </w:p>
        </w:tc>
      </w:tr>
      <w:tr w:rsidR="00A5795E" w:rsidRPr="008B14DC" w14:paraId="0C6DC9F5" w14:textId="77777777" w:rsidTr="008C4B87">
        <w:trPr>
          <w:trHeight w:val="144"/>
          <w:jc w:val="center"/>
        </w:trPr>
        <w:tc>
          <w:tcPr>
            <w:tcW w:w="3116" w:type="dxa"/>
            <w:vAlign w:val="center"/>
          </w:tcPr>
          <w:p w14:paraId="67F420C3" w14:textId="2B5517AA" w:rsidR="00A5795E" w:rsidRPr="008B14DC" w:rsidRDefault="00A5795E" w:rsidP="00A5795E">
            <w:pPr>
              <w:spacing w:before="100" w:beforeAutospacing="1"/>
              <w:rPr>
                <w:rFonts w:asciiTheme="minorHAnsi" w:hAnsiTheme="minorHAnsi" w:cstheme="minorHAnsi"/>
              </w:rPr>
            </w:pPr>
            <w:r w:rsidRPr="008B14DC">
              <w:rPr>
                <w:rFonts w:asciiTheme="minorHAnsi" w:hAnsiTheme="minorHAnsi" w:cstheme="minorHAnsi"/>
              </w:rPr>
              <w:t>Mid-point Portfolio</w:t>
            </w:r>
          </w:p>
        </w:tc>
        <w:tc>
          <w:tcPr>
            <w:tcW w:w="2279" w:type="dxa"/>
            <w:vAlign w:val="center"/>
          </w:tcPr>
          <w:p w14:paraId="1B99C171" w14:textId="7A798EAD" w:rsidR="00A5795E" w:rsidRPr="008B14DC" w:rsidRDefault="00A5795E" w:rsidP="00A5795E">
            <w:pPr>
              <w:spacing w:before="100" w:beforeAutospacing="1"/>
              <w:rPr>
                <w:rFonts w:asciiTheme="minorHAnsi" w:hAnsiTheme="minorHAnsi" w:cstheme="minorHAnsi"/>
              </w:rPr>
            </w:pPr>
            <w:r w:rsidRPr="008B14DC">
              <w:rPr>
                <w:rFonts w:asciiTheme="minorHAnsi" w:hAnsiTheme="minorHAnsi" w:cstheme="minorHAnsi"/>
              </w:rPr>
              <w:t xml:space="preserve">December </w:t>
            </w:r>
          </w:p>
        </w:tc>
        <w:tc>
          <w:tcPr>
            <w:tcW w:w="1350" w:type="dxa"/>
            <w:vAlign w:val="center"/>
          </w:tcPr>
          <w:p w14:paraId="749ED567" w14:textId="712BA8CC" w:rsidR="00A5795E" w:rsidRPr="008B14DC" w:rsidRDefault="00F82B60" w:rsidP="00A5795E">
            <w:pPr>
              <w:spacing w:before="100" w:beforeAutospacing="1"/>
              <w:jc w:val="center"/>
              <w:rPr>
                <w:rFonts w:asciiTheme="minorHAnsi" w:hAnsiTheme="minorHAnsi" w:cstheme="minorHAnsi"/>
              </w:rPr>
            </w:pPr>
            <w:r>
              <w:rPr>
                <w:rFonts w:asciiTheme="minorHAnsi" w:hAnsiTheme="minorHAnsi" w:cstheme="minorHAnsi"/>
              </w:rPr>
              <w:t>5</w:t>
            </w:r>
          </w:p>
        </w:tc>
      </w:tr>
      <w:tr w:rsidR="00662EF9" w:rsidRPr="008B14DC" w14:paraId="2BFB34E2" w14:textId="77777777" w:rsidTr="008C4B87">
        <w:trPr>
          <w:trHeight w:val="144"/>
          <w:jc w:val="center"/>
        </w:trPr>
        <w:tc>
          <w:tcPr>
            <w:tcW w:w="3116" w:type="dxa"/>
            <w:vAlign w:val="center"/>
          </w:tcPr>
          <w:p w14:paraId="070071A1" w14:textId="7A5D3C9B" w:rsidR="00662EF9" w:rsidRPr="008B14DC" w:rsidRDefault="00A5795E" w:rsidP="008C4B87">
            <w:pPr>
              <w:spacing w:before="100" w:beforeAutospacing="1"/>
              <w:rPr>
                <w:rFonts w:asciiTheme="minorHAnsi" w:hAnsiTheme="minorHAnsi" w:cstheme="minorHAnsi"/>
              </w:rPr>
            </w:pPr>
            <w:r w:rsidRPr="008B14DC">
              <w:rPr>
                <w:rFonts w:asciiTheme="minorHAnsi" w:hAnsiTheme="minorHAnsi" w:cstheme="minorHAnsi"/>
              </w:rPr>
              <w:t>Adventure plan</w:t>
            </w:r>
            <w:r w:rsidR="00712388">
              <w:rPr>
                <w:rFonts w:asciiTheme="minorHAnsi" w:hAnsiTheme="minorHAnsi" w:cstheme="minorHAnsi"/>
              </w:rPr>
              <w:t xml:space="preserve"> - Final</w:t>
            </w:r>
          </w:p>
        </w:tc>
        <w:tc>
          <w:tcPr>
            <w:tcW w:w="2279" w:type="dxa"/>
            <w:vAlign w:val="center"/>
          </w:tcPr>
          <w:p w14:paraId="3713DABF" w14:textId="3383B123" w:rsidR="00662EF9" w:rsidRPr="008B14DC" w:rsidRDefault="00465C19" w:rsidP="008C4B87">
            <w:pPr>
              <w:spacing w:before="100" w:beforeAutospacing="1"/>
              <w:rPr>
                <w:rFonts w:asciiTheme="minorHAnsi" w:hAnsiTheme="minorHAnsi" w:cstheme="minorHAnsi"/>
              </w:rPr>
            </w:pPr>
            <w:r w:rsidRPr="008B14DC">
              <w:rPr>
                <w:rFonts w:asciiTheme="minorHAnsi" w:hAnsiTheme="minorHAnsi" w:cstheme="minorHAnsi"/>
              </w:rPr>
              <w:t>Early January</w:t>
            </w:r>
          </w:p>
        </w:tc>
        <w:tc>
          <w:tcPr>
            <w:tcW w:w="1350" w:type="dxa"/>
            <w:vAlign w:val="center"/>
          </w:tcPr>
          <w:p w14:paraId="0FBBA024" w14:textId="022C7AF2" w:rsidR="00662EF9" w:rsidRPr="008B14DC" w:rsidRDefault="00712388" w:rsidP="008C4B87">
            <w:pPr>
              <w:spacing w:before="100" w:beforeAutospacing="1"/>
              <w:jc w:val="center"/>
              <w:rPr>
                <w:rFonts w:asciiTheme="minorHAnsi" w:hAnsiTheme="minorHAnsi" w:cstheme="minorHAnsi"/>
              </w:rPr>
            </w:pPr>
            <w:r>
              <w:rPr>
                <w:rFonts w:asciiTheme="minorHAnsi" w:hAnsiTheme="minorHAnsi" w:cstheme="minorHAnsi"/>
              </w:rPr>
              <w:t>5</w:t>
            </w:r>
          </w:p>
        </w:tc>
      </w:tr>
      <w:tr w:rsidR="00465C19" w:rsidRPr="008B14DC" w14:paraId="6C8CB92C" w14:textId="77777777" w:rsidTr="008C4B87">
        <w:trPr>
          <w:trHeight w:val="144"/>
          <w:jc w:val="center"/>
        </w:trPr>
        <w:tc>
          <w:tcPr>
            <w:tcW w:w="3116" w:type="dxa"/>
            <w:vAlign w:val="center"/>
          </w:tcPr>
          <w:p w14:paraId="5F41AEEE" w14:textId="4BF7EF30" w:rsidR="00465C19" w:rsidRPr="008B14DC" w:rsidRDefault="00465C19" w:rsidP="008C4B87">
            <w:pPr>
              <w:spacing w:before="100" w:beforeAutospacing="1"/>
              <w:rPr>
                <w:rFonts w:asciiTheme="minorHAnsi" w:hAnsiTheme="minorHAnsi" w:cstheme="minorHAnsi"/>
              </w:rPr>
            </w:pPr>
            <w:r w:rsidRPr="008B14DC">
              <w:rPr>
                <w:rFonts w:asciiTheme="minorHAnsi" w:hAnsiTheme="minorHAnsi" w:cstheme="minorHAnsi"/>
              </w:rPr>
              <w:t>Choose Your Own Adventure</w:t>
            </w:r>
            <w:r w:rsidR="00F12AC3" w:rsidRPr="008B14DC">
              <w:rPr>
                <w:rFonts w:asciiTheme="minorHAnsi" w:hAnsiTheme="minorHAnsi" w:cstheme="minorHAnsi"/>
              </w:rPr>
              <w:t xml:space="preserve"> (</w:t>
            </w:r>
            <w:r w:rsidRPr="008B14DC">
              <w:rPr>
                <w:rFonts w:asciiTheme="minorHAnsi" w:hAnsiTheme="minorHAnsi" w:cstheme="minorHAnsi"/>
              </w:rPr>
              <w:t>Final Deliverable</w:t>
            </w:r>
            <w:r w:rsidR="00F12AC3" w:rsidRPr="008B14DC">
              <w:rPr>
                <w:rFonts w:asciiTheme="minorHAnsi" w:hAnsiTheme="minorHAnsi" w:cstheme="minorHAnsi"/>
              </w:rPr>
              <w:t xml:space="preserve">, </w:t>
            </w:r>
            <w:r w:rsidR="00E47C79" w:rsidRPr="008B14DC">
              <w:rPr>
                <w:rFonts w:asciiTheme="minorHAnsi" w:hAnsiTheme="minorHAnsi" w:cstheme="minorHAnsi"/>
              </w:rPr>
              <w:t>presentation</w:t>
            </w:r>
            <w:r w:rsidR="009A7A5E" w:rsidRPr="008B14DC">
              <w:rPr>
                <w:rFonts w:asciiTheme="minorHAnsi" w:hAnsiTheme="minorHAnsi" w:cstheme="minorHAnsi"/>
              </w:rPr>
              <w:t xml:space="preserve"> &amp; </w:t>
            </w:r>
            <w:r w:rsidR="00F12AC3" w:rsidRPr="008B14DC">
              <w:rPr>
                <w:rFonts w:asciiTheme="minorHAnsi" w:hAnsiTheme="minorHAnsi" w:cstheme="minorHAnsi"/>
              </w:rPr>
              <w:t>Project Process)</w:t>
            </w:r>
          </w:p>
        </w:tc>
        <w:tc>
          <w:tcPr>
            <w:tcW w:w="2279" w:type="dxa"/>
            <w:vAlign w:val="center"/>
          </w:tcPr>
          <w:p w14:paraId="75E0C35D" w14:textId="5B3352C8" w:rsidR="00465C19" w:rsidRPr="008B14DC" w:rsidRDefault="00712388" w:rsidP="008C4B87">
            <w:pPr>
              <w:spacing w:before="100" w:beforeAutospacing="1"/>
              <w:rPr>
                <w:rFonts w:asciiTheme="minorHAnsi" w:hAnsiTheme="minorHAnsi" w:cstheme="minorHAnsi"/>
              </w:rPr>
            </w:pPr>
            <w:r>
              <w:rPr>
                <w:rFonts w:asciiTheme="minorHAnsi" w:hAnsiTheme="minorHAnsi" w:cstheme="minorHAnsi"/>
              </w:rPr>
              <w:t>April</w:t>
            </w:r>
          </w:p>
        </w:tc>
        <w:tc>
          <w:tcPr>
            <w:tcW w:w="1350" w:type="dxa"/>
            <w:vAlign w:val="center"/>
          </w:tcPr>
          <w:p w14:paraId="4AB3BDFF" w14:textId="6EFE39F5" w:rsidR="00465C19" w:rsidRPr="008B14DC" w:rsidRDefault="009A48DB" w:rsidP="008C4B87">
            <w:pPr>
              <w:spacing w:before="100" w:beforeAutospacing="1"/>
              <w:jc w:val="center"/>
              <w:rPr>
                <w:rFonts w:asciiTheme="minorHAnsi" w:hAnsiTheme="minorHAnsi" w:cstheme="minorHAnsi"/>
              </w:rPr>
            </w:pPr>
            <w:r w:rsidRPr="008B14DC">
              <w:rPr>
                <w:rFonts w:asciiTheme="minorHAnsi" w:hAnsiTheme="minorHAnsi" w:cstheme="minorHAnsi"/>
              </w:rPr>
              <w:t>20</w:t>
            </w:r>
          </w:p>
        </w:tc>
      </w:tr>
      <w:tr w:rsidR="0076110C" w:rsidRPr="008B14DC" w14:paraId="07275434" w14:textId="77777777" w:rsidTr="008C4B87">
        <w:trPr>
          <w:trHeight w:val="144"/>
          <w:jc w:val="center"/>
        </w:trPr>
        <w:tc>
          <w:tcPr>
            <w:tcW w:w="3116" w:type="dxa"/>
            <w:vAlign w:val="center"/>
          </w:tcPr>
          <w:p w14:paraId="11E561EE" w14:textId="5B27C772" w:rsidR="0076110C" w:rsidRPr="008B14DC" w:rsidRDefault="0023758A" w:rsidP="008C4B87">
            <w:pPr>
              <w:spacing w:before="100" w:beforeAutospacing="1"/>
              <w:rPr>
                <w:rFonts w:asciiTheme="minorHAnsi" w:hAnsiTheme="minorHAnsi" w:cstheme="minorHAnsi"/>
              </w:rPr>
            </w:pPr>
            <w:r w:rsidRPr="008B14DC">
              <w:rPr>
                <w:rFonts w:asciiTheme="minorHAnsi" w:hAnsiTheme="minorHAnsi" w:cstheme="minorHAnsi"/>
              </w:rPr>
              <w:t>Final Portfolio</w:t>
            </w:r>
          </w:p>
        </w:tc>
        <w:tc>
          <w:tcPr>
            <w:tcW w:w="2279" w:type="dxa"/>
            <w:vAlign w:val="center"/>
          </w:tcPr>
          <w:p w14:paraId="27EA9638" w14:textId="41021A96" w:rsidR="0076110C" w:rsidRPr="008B14DC" w:rsidRDefault="0023758A" w:rsidP="008C4B87">
            <w:pPr>
              <w:spacing w:before="100" w:beforeAutospacing="1"/>
              <w:rPr>
                <w:rFonts w:asciiTheme="minorHAnsi" w:hAnsiTheme="minorHAnsi" w:cstheme="minorHAnsi"/>
              </w:rPr>
            </w:pPr>
            <w:r w:rsidRPr="008B14DC">
              <w:rPr>
                <w:rFonts w:asciiTheme="minorHAnsi" w:hAnsiTheme="minorHAnsi" w:cstheme="minorHAnsi"/>
              </w:rPr>
              <w:t>April</w:t>
            </w:r>
          </w:p>
        </w:tc>
        <w:tc>
          <w:tcPr>
            <w:tcW w:w="1350" w:type="dxa"/>
            <w:vAlign w:val="center"/>
          </w:tcPr>
          <w:p w14:paraId="6D91A301" w14:textId="760DB83D" w:rsidR="0076110C" w:rsidRPr="008B14DC" w:rsidRDefault="0023758A" w:rsidP="008C4B87">
            <w:pPr>
              <w:spacing w:before="100" w:beforeAutospacing="1"/>
              <w:jc w:val="center"/>
              <w:rPr>
                <w:rFonts w:asciiTheme="minorHAnsi" w:hAnsiTheme="minorHAnsi" w:cstheme="minorHAnsi"/>
              </w:rPr>
            </w:pPr>
            <w:r w:rsidRPr="008B14DC">
              <w:rPr>
                <w:rFonts w:asciiTheme="minorHAnsi" w:hAnsiTheme="minorHAnsi" w:cstheme="minorHAnsi"/>
              </w:rPr>
              <w:t>1</w:t>
            </w:r>
            <w:r w:rsidR="00CF3CD3">
              <w:rPr>
                <w:rFonts w:asciiTheme="minorHAnsi" w:hAnsiTheme="minorHAnsi" w:cstheme="minorHAnsi"/>
              </w:rPr>
              <w:t>0</w:t>
            </w:r>
          </w:p>
        </w:tc>
      </w:tr>
    </w:tbl>
    <w:p w14:paraId="52DC5D20" w14:textId="77777777" w:rsidR="00977404" w:rsidRPr="008B14DC" w:rsidRDefault="009157AA" w:rsidP="00027A2B">
      <w:pPr>
        <w:spacing w:before="120"/>
        <w:jc w:val="both"/>
        <w:rPr>
          <w:rFonts w:asciiTheme="minorHAnsi" w:hAnsiTheme="minorHAnsi" w:cstheme="minorHAnsi"/>
          <w:b/>
          <w:bCs/>
        </w:rPr>
      </w:pPr>
      <w:r w:rsidRPr="008B14DC">
        <w:rPr>
          <w:rFonts w:asciiTheme="minorHAnsi" w:hAnsiTheme="minorHAnsi" w:cstheme="minorHAnsi"/>
          <w:b/>
          <w:bCs/>
        </w:rPr>
        <w:t xml:space="preserve">Note: </w:t>
      </w:r>
    </w:p>
    <w:p w14:paraId="2EC58814" w14:textId="13984003" w:rsidR="008F4D64" w:rsidRPr="008B14DC" w:rsidRDefault="009157AA" w:rsidP="00977404">
      <w:pPr>
        <w:pStyle w:val="ListParagraph"/>
        <w:numPr>
          <w:ilvl w:val="0"/>
          <w:numId w:val="32"/>
        </w:numPr>
        <w:spacing w:before="120"/>
        <w:jc w:val="both"/>
        <w:rPr>
          <w:rFonts w:asciiTheme="minorHAnsi" w:hAnsiTheme="minorHAnsi" w:cstheme="minorHAnsi"/>
          <w:b/>
          <w:bCs/>
        </w:rPr>
      </w:pPr>
      <w:r w:rsidRPr="008B14DC">
        <w:rPr>
          <w:rFonts w:asciiTheme="minorHAnsi" w:hAnsiTheme="minorHAnsi" w:cstheme="minorHAnsi"/>
        </w:rPr>
        <w:t>All course related documents and assignments will be submitted on Avenue</w:t>
      </w:r>
      <w:r w:rsidR="008F4D64" w:rsidRPr="008B14DC">
        <w:rPr>
          <w:rFonts w:asciiTheme="minorHAnsi" w:hAnsiTheme="minorHAnsi" w:cstheme="minorHAnsi"/>
        </w:rPr>
        <w:t xml:space="preserve"> to Learn.</w:t>
      </w:r>
      <w:r w:rsidR="008F4D64" w:rsidRPr="008B14DC">
        <w:rPr>
          <w:rFonts w:asciiTheme="minorHAnsi" w:hAnsiTheme="minorHAnsi" w:cstheme="minorHAnsi"/>
          <w:b/>
          <w:bCs/>
        </w:rPr>
        <w:t xml:space="preserve"> </w:t>
      </w:r>
    </w:p>
    <w:p w14:paraId="62D77DD1" w14:textId="77777777" w:rsidR="00977404" w:rsidRPr="008B14DC" w:rsidRDefault="00977404" w:rsidP="00977404">
      <w:pPr>
        <w:pStyle w:val="ListParagraph"/>
        <w:numPr>
          <w:ilvl w:val="0"/>
          <w:numId w:val="32"/>
        </w:numPr>
        <w:spacing w:before="120"/>
        <w:jc w:val="both"/>
        <w:rPr>
          <w:rFonts w:asciiTheme="minorHAnsi" w:hAnsiTheme="minorHAnsi" w:cstheme="minorHAnsi"/>
        </w:rPr>
      </w:pPr>
      <w:r w:rsidRPr="008B14DC">
        <w:rPr>
          <w:rFonts w:asciiTheme="minorHAnsi" w:hAnsiTheme="minorHAnsi" w:cstheme="minorHAnsi"/>
        </w:rPr>
        <w:t xml:space="preserve">Unless otherwise noted, all </w:t>
      </w:r>
      <w:proofErr w:type="gramStart"/>
      <w:r w:rsidRPr="008B14DC">
        <w:rPr>
          <w:rFonts w:asciiTheme="minorHAnsi" w:hAnsiTheme="minorHAnsi" w:cstheme="minorHAnsi"/>
        </w:rPr>
        <w:t>deliverables</w:t>
      </w:r>
      <w:proofErr w:type="gramEnd"/>
      <w:r w:rsidRPr="008B14DC">
        <w:rPr>
          <w:rFonts w:asciiTheme="minorHAnsi" w:hAnsiTheme="minorHAnsi" w:cstheme="minorHAnsi"/>
        </w:rPr>
        <w:t xml:space="preserve"> of the course are due by 11:59pm (EST) on the designated due date and must be submitted to the appropriate A2L assignment Dropbox. </w:t>
      </w:r>
    </w:p>
    <w:p w14:paraId="0002B3CA" w14:textId="77777777" w:rsidR="00977404" w:rsidRPr="008B14DC" w:rsidRDefault="00977404" w:rsidP="00977404">
      <w:pPr>
        <w:pStyle w:val="ListParagraph"/>
        <w:numPr>
          <w:ilvl w:val="0"/>
          <w:numId w:val="32"/>
        </w:numPr>
        <w:spacing w:before="120"/>
        <w:jc w:val="both"/>
        <w:rPr>
          <w:rFonts w:asciiTheme="minorHAnsi" w:hAnsiTheme="minorHAnsi" w:cstheme="minorHAnsi"/>
        </w:rPr>
      </w:pPr>
      <w:r w:rsidRPr="008B14DC">
        <w:rPr>
          <w:rFonts w:asciiTheme="minorHAnsi" w:hAnsiTheme="minorHAnsi" w:cstheme="minorHAnsi"/>
        </w:rPr>
        <w:t>All coursework must be submitted on time or deductions will be made without valid and documented reasons. All late penalties will be assessed by the course coordinator; A deduction of 10% per day to a minimum of zero credit will be applied to all deliverables.</w:t>
      </w:r>
    </w:p>
    <w:p w14:paraId="27E6F87C" w14:textId="02B7FF57" w:rsidR="00977404" w:rsidRPr="008B14DC" w:rsidRDefault="00977404" w:rsidP="00977404">
      <w:pPr>
        <w:pStyle w:val="ListParagraph"/>
        <w:numPr>
          <w:ilvl w:val="0"/>
          <w:numId w:val="32"/>
        </w:numPr>
        <w:spacing w:before="120"/>
        <w:jc w:val="both"/>
        <w:rPr>
          <w:rFonts w:asciiTheme="minorHAnsi" w:hAnsiTheme="minorHAnsi" w:cstheme="minorHAnsi"/>
        </w:rPr>
      </w:pPr>
      <w:r w:rsidRPr="008B14DC">
        <w:rPr>
          <w:rFonts w:asciiTheme="minorHAnsi" w:hAnsiTheme="minorHAnsi" w:cstheme="minorHAnsi"/>
        </w:rPr>
        <w:t>For all deliverables, there will be penalties on wrong naming conventions as well as exceeding page limits (if applicable).</w:t>
      </w:r>
    </w:p>
    <w:p w14:paraId="42C4E591" w14:textId="5B6CEF16" w:rsidR="00E1310E" w:rsidRPr="008B14DC" w:rsidRDefault="00E1310E" w:rsidP="00977404">
      <w:pPr>
        <w:pStyle w:val="ListParagraph"/>
        <w:numPr>
          <w:ilvl w:val="0"/>
          <w:numId w:val="32"/>
        </w:numPr>
        <w:spacing w:before="120"/>
        <w:jc w:val="both"/>
        <w:rPr>
          <w:rFonts w:asciiTheme="minorHAnsi" w:hAnsiTheme="minorHAnsi" w:cstheme="minorHAnsi"/>
        </w:rPr>
      </w:pPr>
      <w:r w:rsidRPr="008B14DC">
        <w:rPr>
          <w:rFonts w:asciiTheme="minorHAnsi" w:hAnsiTheme="minorHAnsi" w:cstheme="minorHAnsi"/>
        </w:rPr>
        <w:t xml:space="preserve">For all submitted documents the following naming convention should be used: </w:t>
      </w:r>
      <w:r w:rsidR="00461652" w:rsidRPr="008B14DC">
        <w:rPr>
          <w:rFonts w:asciiTheme="minorHAnsi" w:hAnsiTheme="minorHAnsi" w:cstheme="minorHAnsi"/>
        </w:rPr>
        <w:t>“</w:t>
      </w:r>
      <w:r w:rsidRPr="008B14DC">
        <w:rPr>
          <w:rFonts w:asciiTheme="minorHAnsi" w:hAnsiTheme="minorHAnsi" w:cstheme="minorHAnsi"/>
        </w:rPr>
        <w:t xml:space="preserve">student’s </w:t>
      </w:r>
      <w:proofErr w:type="spellStart"/>
      <w:r w:rsidRPr="008B14DC">
        <w:rPr>
          <w:rFonts w:asciiTheme="minorHAnsi" w:hAnsiTheme="minorHAnsi" w:cstheme="minorHAnsi"/>
        </w:rPr>
        <w:t>name_documnet</w:t>
      </w:r>
      <w:r w:rsidR="00461652" w:rsidRPr="008B14DC">
        <w:rPr>
          <w:rFonts w:asciiTheme="minorHAnsi" w:hAnsiTheme="minorHAnsi" w:cstheme="minorHAnsi"/>
        </w:rPr>
        <w:t>’s</w:t>
      </w:r>
      <w:proofErr w:type="spellEnd"/>
      <w:r w:rsidR="00461652" w:rsidRPr="008B14DC">
        <w:rPr>
          <w:rFonts w:asciiTheme="minorHAnsi" w:hAnsiTheme="minorHAnsi" w:cstheme="minorHAnsi"/>
        </w:rPr>
        <w:t xml:space="preserve"> name”. for example, </w:t>
      </w:r>
      <w:proofErr w:type="spellStart"/>
      <w:r w:rsidR="00461652" w:rsidRPr="008B14DC">
        <w:rPr>
          <w:rFonts w:asciiTheme="minorHAnsi" w:hAnsiTheme="minorHAnsi" w:cstheme="minorHAnsi"/>
        </w:rPr>
        <w:t>Shelir</w:t>
      </w:r>
      <w:proofErr w:type="spellEnd"/>
      <w:r w:rsidR="00461652" w:rsidRPr="008B14DC">
        <w:rPr>
          <w:rFonts w:asciiTheme="minorHAnsi" w:hAnsiTheme="minorHAnsi" w:cstheme="minorHAnsi"/>
        </w:rPr>
        <w:t xml:space="preserve"> </w:t>
      </w:r>
      <w:proofErr w:type="spellStart"/>
      <w:r w:rsidR="00461652" w:rsidRPr="008B14DC">
        <w:rPr>
          <w:rFonts w:asciiTheme="minorHAnsi" w:hAnsiTheme="minorHAnsi" w:cstheme="minorHAnsi"/>
        </w:rPr>
        <w:t>Ebrahimi_</w:t>
      </w:r>
      <w:r w:rsidR="00286554" w:rsidRPr="008B14DC">
        <w:rPr>
          <w:rFonts w:asciiTheme="minorHAnsi" w:hAnsiTheme="minorHAnsi" w:cstheme="minorHAnsi"/>
        </w:rPr>
        <w:t>Adventure</w:t>
      </w:r>
      <w:proofErr w:type="spellEnd"/>
      <w:r w:rsidR="00286554" w:rsidRPr="008B14DC">
        <w:rPr>
          <w:rFonts w:asciiTheme="minorHAnsi" w:hAnsiTheme="minorHAnsi" w:cstheme="minorHAnsi"/>
        </w:rPr>
        <w:t xml:space="preserve"> Proposal.pdf.</w:t>
      </w:r>
    </w:p>
    <w:p w14:paraId="1140E611" w14:textId="3AA82978" w:rsidR="008B70B8" w:rsidRPr="008B14DC" w:rsidRDefault="007E22D3" w:rsidP="00027A2B">
      <w:pPr>
        <w:spacing w:before="120"/>
        <w:jc w:val="both"/>
        <w:rPr>
          <w:rFonts w:asciiTheme="minorHAnsi" w:hAnsiTheme="minorHAnsi" w:cstheme="minorHAnsi"/>
          <w:b/>
          <w:smallCaps/>
          <w:u w:val="single"/>
        </w:rPr>
      </w:pPr>
      <w:r w:rsidRPr="008B14DC">
        <w:rPr>
          <w:rFonts w:asciiTheme="minorHAnsi" w:hAnsiTheme="minorHAnsi" w:cstheme="minorHAnsi"/>
          <w:b/>
          <w:smallCaps/>
          <w:u w:val="single"/>
        </w:rPr>
        <w:t>Assessments Description</w:t>
      </w:r>
    </w:p>
    <w:p w14:paraId="6F513700" w14:textId="77777777" w:rsidR="00EC45BE" w:rsidRPr="008B14DC" w:rsidRDefault="00EC45BE" w:rsidP="00027A2B">
      <w:pPr>
        <w:spacing w:before="120"/>
        <w:jc w:val="both"/>
        <w:rPr>
          <w:rFonts w:asciiTheme="minorHAnsi" w:hAnsiTheme="minorHAnsi" w:cstheme="minorHAnsi"/>
        </w:rPr>
      </w:pPr>
      <w:r w:rsidRPr="008B14DC">
        <w:rPr>
          <w:rFonts w:asciiTheme="minorHAnsi" w:hAnsiTheme="minorHAnsi" w:cstheme="minorHAnsi"/>
          <w:b/>
          <w:bCs/>
        </w:rPr>
        <w:t xml:space="preserve">Goal Setting Reflection: </w:t>
      </w:r>
      <w:r w:rsidRPr="008B14DC">
        <w:rPr>
          <w:rFonts w:asciiTheme="minorHAnsi" w:hAnsiTheme="minorHAnsi" w:cstheme="minorHAnsi"/>
        </w:rPr>
        <w:t xml:space="preserve">By reflecting on the whole of your extracurricular experiences to date, you will identify your primary goals for the course, what you are hoping to learn, and how to measure success. The goals will serve as a compass for the other elements in this course, which </w:t>
      </w:r>
      <w:r w:rsidRPr="008B14DC">
        <w:rPr>
          <w:rFonts w:asciiTheme="minorHAnsi" w:hAnsiTheme="minorHAnsi" w:cstheme="minorHAnsi"/>
        </w:rPr>
        <w:lastRenderedPageBreak/>
        <w:t xml:space="preserve">will measure your progression. This will closely link to your Term 2 ‘Choose-your-own-Adventure’ project. </w:t>
      </w:r>
    </w:p>
    <w:p w14:paraId="5F69702E" w14:textId="77777777" w:rsidR="009E111C" w:rsidRPr="008B14DC" w:rsidRDefault="007500E0" w:rsidP="00027A2B">
      <w:pPr>
        <w:spacing w:before="120"/>
        <w:jc w:val="both"/>
        <w:rPr>
          <w:rFonts w:asciiTheme="minorHAnsi" w:hAnsiTheme="minorHAnsi" w:cstheme="minorHAnsi"/>
        </w:rPr>
      </w:pPr>
      <w:r w:rsidRPr="008B14DC">
        <w:rPr>
          <w:rFonts w:asciiTheme="minorHAnsi" w:hAnsiTheme="minorHAnsi" w:cstheme="minorHAnsi"/>
          <w:b/>
          <w:bCs/>
        </w:rPr>
        <w:t>Choose-your-own-Adventure’ project:</w:t>
      </w:r>
      <w:r w:rsidRPr="008B14DC">
        <w:rPr>
          <w:rFonts w:asciiTheme="minorHAnsi" w:hAnsiTheme="minorHAnsi" w:cstheme="minorHAnsi"/>
        </w:rPr>
        <w:t xml:space="preserve"> You will pick your own project for the course. This should align with your own </w:t>
      </w:r>
      <w:proofErr w:type="gramStart"/>
      <w:r w:rsidRPr="008B14DC">
        <w:rPr>
          <w:rFonts w:asciiTheme="minorHAnsi" w:hAnsiTheme="minorHAnsi" w:cstheme="minorHAnsi"/>
        </w:rPr>
        <w:t>goals, and</w:t>
      </w:r>
      <w:proofErr w:type="gramEnd"/>
      <w:r w:rsidRPr="008B14DC">
        <w:rPr>
          <w:rFonts w:asciiTheme="minorHAnsi" w:hAnsiTheme="minorHAnsi" w:cstheme="minorHAnsi"/>
        </w:rPr>
        <w:t xml:space="preserve"> be relevant to your extracurricular role/duties. </w:t>
      </w:r>
      <w:r w:rsidRPr="008B14DC">
        <w:rPr>
          <w:rFonts w:asciiTheme="minorHAnsi" w:hAnsiTheme="minorHAnsi" w:cstheme="minorHAnsi"/>
          <w:b/>
          <w:bCs/>
        </w:rPr>
        <w:t>The idea is to be applying what you’ve learned so far to contribute something valuable to your club or team.</w:t>
      </w:r>
      <w:r w:rsidRPr="008B14DC">
        <w:rPr>
          <w:rFonts w:asciiTheme="minorHAnsi" w:hAnsiTheme="minorHAnsi" w:cstheme="minorHAnsi"/>
        </w:rPr>
        <w:t xml:space="preserve"> </w:t>
      </w:r>
    </w:p>
    <w:p w14:paraId="5CEBE3BD" w14:textId="3213E199" w:rsidR="00E5543C" w:rsidRPr="008B14DC" w:rsidRDefault="00E5543C" w:rsidP="00027A2B">
      <w:pPr>
        <w:spacing w:before="120"/>
        <w:jc w:val="both"/>
        <w:rPr>
          <w:rFonts w:asciiTheme="minorHAnsi" w:hAnsiTheme="minorHAnsi" w:cstheme="minorHAnsi"/>
          <w:b/>
          <w:bCs/>
        </w:rPr>
      </w:pPr>
      <w:r w:rsidRPr="008B14DC">
        <w:rPr>
          <w:rFonts w:asciiTheme="minorHAnsi" w:hAnsiTheme="minorHAnsi" w:cstheme="minorHAnsi"/>
          <w:b/>
          <w:bCs/>
        </w:rPr>
        <w:t>Course Statements</w:t>
      </w:r>
    </w:p>
    <w:p w14:paraId="7DEBD2C3" w14:textId="77777777" w:rsidR="00AA1705" w:rsidRPr="008B14DC" w:rsidRDefault="00AA1705" w:rsidP="00027A2B">
      <w:pPr>
        <w:spacing w:before="120"/>
        <w:jc w:val="both"/>
        <w:rPr>
          <w:rFonts w:asciiTheme="minorHAnsi" w:hAnsiTheme="minorHAnsi" w:cstheme="minorHAnsi"/>
          <w:b/>
          <w:smallCaps/>
          <w:u w:val="single"/>
        </w:rPr>
      </w:pPr>
      <w:r w:rsidRPr="008B14DC">
        <w:rPr>
          <w:rFonts w:asciiTheme="minorHAnsi" w:hAnsiTheme="minorHAnsi" w:cstheme="minorHAnsi"/>
          <w:b/>
          <w:smallCaps/>
          <w:u w:val="single"/>
        </w:rPr>
        <w:t xml:space="preserve">Missed Course Work, Extensions, and Late Penalties: </w:t>
      </w:r>
    </w:p>
    <w:p w14:paraId="53E584B3" w14:textId="77777777" w:rsidR="00C60F0F" w:rsidRPr="008B14DC" w:rsidRDefault="00AA1705" w:rsidP="00027A2B">
      <w:pPr>
        <w:spacing w:before="120"/>
        <w:jc w:val="both"/>
        <w:rPr>
          <w:rFonts w:asciiTheme="minorHAnsi" w:hAnsiTheme="minorHAnsi" w:cstheme="minorHAnsi"/>
        </w:rPr>
      </w:pPr>
      <w:r w:rsidRPr="008B14DC">
        <w:rPr>
          <w:rFonts w:asciiTheme="minorHAnsi" w:hAnsiTheme="minorHAnsi" w:cstheme="minorHAnsi"/>
        </w:rPr>
        <w:t xml:space="preserve">Late penalties for all Reflection assignments will be a deduction of 10% per day. Any requests for extensions must be received at least 48 hours prior to </w:t>
      </w:r>
      <w:proofErr w:type="gramStart"/>
      <w:r w:rsidRPr="008B14DC">
        <w:rPr>
          <w:rFonts w:asciiTheme="minorHAnsi" w:hAnsiTheme="minorHAnsi" w:cstheme="minorHAnsi"/>
        </w:rPr>
        <w:t>deadline</w:t>
      </w:r>
      <w:proofErr w:type="gramEnd"/>
      <w:r w:rsidRPr="008B14DC">
        <w:rPr>
          <w:rFonts w:asciiTheme="minorHAnsi" w:hAnsiTheme="minorHAnsi" w:cstheme="minorHAnsi"/>
        </w:rPr>
        <w:t xml:space="preserve"> to be considered. </w:t>
      </w:r>
      <w:proofErr w:type="gramStart"/>
      <w:r w:rsidRPr="008B14DC">
        <w:rPr>
          <w:rFonts w:asciiTheme="minorHAnsi" w:hAnsiTheme="minorHAnsi" w:cstheme="minorHAnsi"/>
        </w:rPr>
        <w:t>In the event that</w:t>
      </w:r>
      <w:proofErr w:type="gramEnd"/>
      <w:r w:rsidRPr="008B14DC">
        <w:rPr>
          <w:rFonts w:asciiTheme="minorHAnsi" w:hAnsiTheme="minorHAnsi" w:cstheme="minorHAnsi"/>
        </w:rPr>
        <w:t xml:space="preserve"> a student cannot attend three (3) of the offered workshops in Term 1, they will be responsible for identifying and attending other relevant workshops at McMaster that focus on non-</w:t>
      </w:r>
      <w:r w:rsidR="00C60F0F" w:rsidRPr="008B14DC">
        <w:rPr>
          <w:rFonts w:asciiTheme="minorHAnsi" w:hAnsiTheme="minorHAnsi" w:cstheme="minorHAnsi"/>
        </w:rPr>
        <w:t xml:space="preserve">technical skills. </w:t>
      </w:r>
    </w:p>
    <w:p w14:paraId="25E793A2" w14:textId="2C4C9EC8" w:rsidR="001D5100" w:rsidRPr="008B14DC" w:rsidRDefault="00C60F0F" w:rsidP="001D5100">
      <w:pPr>
        <w:spacing w:before="120"/>
        <w:jc w:val="both"/>
        <w:rPr>
          <w:rFonts w:asciiTheme="minorHAnsi" w:hAnsiTheme="minorHAnsi" w:cstheme="minorHAnsi"/>
        </w:rPr>
      </w:pPr>
      <w:r w:rsidRPr="008B14DC">
        <w:rPr>
          <w:rFonts w:asciiTheme="minorHAnsi" w:hAnsiTheme="minorHAnsi" w:cstheme="minorHAnsi"/>
        </w:rPr>
        <w:t xml:space="preserve">Workshop eligibility must be discussed with the course instructor prior to attending the workshop. Reflection assignments will still be </w:t>
      </w:r>
      <w:proofErr w:type="gramStart"/>
      <w:r w:rsidRPr="008B14DC">
        <w:rPr>
          <w:rFonts w:asciiTheme="minorHAnsi" w:hAnsiTheme="minorHAnsi" w:cstheme="minorHAnsi"/>
        </w:rPr>
        <w:t>due</w:t>
      </w:r>
      <w:proofErr w:type="gramEnd"/>
      <w:r w:rsidRPr="008B14DC">
        <w:rPr>
          <w:rFonts w:asciiTheme="minorHAnsi" w:hAnsiTheme="minorHAnsi" w:cstheme="minorHAnsi"/>
        </w:rPr>
        <w:t xml:space="preserve"> </w:t>
      </w:r>
      <w:r w:rsidR="00947436" w:rsidRPr="008B14DC">
        <w:rPr>
          <w:rFonts w:asciiTheme="minorHAnsi" w:hAnsiTheme="minorHAnsi" w:cstheme="minorHAnsi"/>
        </w:rPr>
        <w:t>1</w:t>
      </w:r>
      <w:r w:rsidRPr="008B14DC">
        <w:rPr>
          <w:rFonts w:asciiTheme="minorHAnsi" w:hAnsiTheme="minorHAnsi" w:cstheme="minorHAnsi"/>
        </w:rPr>
        <w:t xml:space="preserve"> week post workshop. Given the flexible nature of the ‘Choose-your-own-Assessment’ project, and that the metrics for success (including due date) will be proposed by the student and discussed with the course instructor, these activities should proactively accommodate student schedules. Any instance that falls outside these circumstances will be dealt with on a case-by-case basis. </w:t>
      </w:r>
    </w:p>
    <w:p w14:paraId="5CE67AB6" w14:textId="77777777" w:rsidR="001D5100" w:rsidRPr="008B14DC" w:rsidRDefault="00C60F0F" w:rsidP="001D5100">
      <w:pPr>
        <w:spacing w:before="120"/>
        <w:jc w:val="both"/>
        <w:rPr>
          <w:rFonts w:asciiTheme="minorHAnsi" w:hAnsiTheme="minorHAnsi" w:cstheme="minorHAnsi"/>
          <w:b/>
          <w:smallCaps/>
          <w:u w:val="single"/>
        </w:rPr>
      </w:pPr>
      <w:r w:rsidRPr="008B14DC">
        <w:rPr>
          <w:rFonts w:asciiTheme="minorHAnsi" w:hAnsiTheme="minorHAnsi" w:cstheme="minorHAnsi"/>
          <w:b/>
          <w:smallCaps/>
          <w:u w:val="single"/>
        </w:rPr>
        <w:t xml:space="preserve">Extracurricular Eligibility </w:t>
      </w:r>
    </w:p>
    <w:p w14:paraId="0EB4690D" w14:textId="7CDD6690" w:rsidR="00AA1705" w:rsidRPr="008B14DC" w:rsidRDefault="00C60F0F" w:rsidP="001D5100">
      <w:pPr>
        <w:spacing w:before="120"/>
        <w:jc w:val="both"/>
        <w:rPr>
          <w:rFonts w:asciiTheme="minorHAnsi" w:hAnsiTheme="minorHAnsi" w:cstheme="minorHAnsi"/>
        </w:rPr>
      </w:pPr>
      <w:r w:rsidRPr="008B14DC">
        <w:rPr>
          <w:rFonts w:asciiTheme="minorHAnsi" w:hAnsiTheme="minorHAnsi" w:cstheme="minorHAnsi"/>
        </w:rPr>
        <w:t xml:space="preserve">Your extracurricular involvement will have been verified prior to your enrolment </w:t>
      </w:r>
      <w:proofErr w:type="gramStart"/>
      <w:r w:rsidRPr="008B14DC">
        <w:rPr>
          <w:rFonts w:asciiTheme="minorHAnsi" w:hAnsiTheme="minorHAnsi" w:cstheme="minorHAnsi"/>
        </w:rPr>
        <w:t>in</w:t>
      </w:r>
      <w:proofErr w:type="gramEnd"/>
      <w:r w:rsidRPr="008B14DC">
        <w:rPr>
          <w:rFonts w:asciiTheme="minorHAnsi" w:hAnsiTheme="minorHAnsi" w:cstheme="minorHAnsi"/>
        </w:rPr>
        <w:t xml:space="preserve"> this course, however if your involvement does not meet the expectations agreed upon at the outset of this course, the instructor reserves the right to deny credit. Any instances will be informed by discussion between the instructor and the contact reference provided by the student during enrolment. Some extracurriculars may be closely linked to outputs or deliverables that can serve to verify a student’s involvement. For example, students enrolled in the </w:t>
      </w:r>
      <w:proofErr w:type="spellStart"/>
      <w:r w:rsidRPr="008B14DC">
        <w:rPr>
          <w:rFonts w:asciiTheme="minorHAnsi" w:hAnsiTheme="minorHAnsi" w:cstheme="minorHAnsi"/>
        </w:rPr>
        <w:t>MacChangers</w:t>
      </w:r>
      <w:proofErr w:type="spellEnd"/>
      <w:r w:rsidRPr="008B14DC">
        <w:rPr>
          <w:rFonts w:asciiTheme="minorHAnsi" w:hAnsiTheme="minorHAnsi" w:cstheme="minorHAnsi"/>
        </w:rPr>
        <w:t xml:space="preserve"> </w:t>
      </w:r>
      <w:proofErr w:type="gramStart"/>
      <w:r w:rsidRPr="008B14DC">
        <w:rPr>
          <w:rFonts w:asciiTheme="minorHAnsi" w:hAnsiTheme="minorHAnsi" w:cstheme="minorHAnsi"/>
        </w:rPr>
        <w:t>program,</w:t>
      </w:r>
      <w:proofErr w:type="gramEnd"/>
      <w:r w:rsidRPr="008B14DC">
        <w:rPr>
          <w:rFonts w:asciiTheme="minorHAnsi" w:hAnsiTheme="minorHAnsi" w:cstheme="minorHAnsi"/>
        </w:rPr>
        <w:t xml:space="preserve"> must successfully earn the certificate of completion granted at the end of the program to earn 3CX3 credit</w:t>
      </w:r>
      <w:r w:rsidR="001D5100" w:rsidRPr="008B14DC">
        <w:rPr>
          <w:rFonts w:asciiTheme="minorHAnsi" w:hAnsiTheme="minorHAnsi" w:cstheme="minorHAnsi"/>
        </w:rPr>
        <w:t>.</w:t>
      </w:r>
    </w:p>
    <w:p w14:paraId="73EC63D8" w14:textId="2D8DF445" w:rsidR="00031AD1" w:rsidRPr="008B14DC" w:rsidRDefault="008C5857" w:rsidP="008C5857">
      <w:pPr>
        <w:pStyle w:val="BodyText"/>
        <w:spacing w:before="120"/>
        <w:jc w:val="left"/>
        <w:rPr>
          <w:rFonts w:asciiTheme="minorHAnsi" w:hAnsiTheme="minorHAnsi" w:cstheme="minorHAnsi"/>
          <w:b/>
          <w:bCs/>
          <w:szCs w:val="24"/>
          <w:lang w:val="en-GB"/>
        </w:rPr>
      </w:pPr>
      <w:r w:rsidRPr="008B14DC">
        <w:rPr>
          <w:rFonts w:asciiTheme="minorHAnsi" w:eastAsia="Times New Roman" w:hAnsiTheme="minorHAnsi" w:cstheme="minorHAnsi"/>
          <w:b/>
          <w:smallCaps/>
          <w:szCs w:val="24"/>
          <w:u w:val="single"/>
          <w:lang w:val="en-US"/>
        </w:rPr>
        <w:t>Grade Appeal</w:t>
      </w:r>
    </w:p>
    <w:p w14:paraId="74C9B19D" w14:textId="55371C44" w:rsidR="008C5857" w:rsidRPr="008B14DC" w:rsidRDefault="008C5857" w:rsidP="008C5857">
      <w:pPr>
        <w:pStyle w:val="BodyText"/>
        <w:spacing w:before="120"/>
        <w:jc w:val="left"/>
        <w:rPr>
          <w:rFonts w:asciiTheme="minorHAnsi" w:hAnsiTheme="minorHAnsi" w:cstheme="minorHAnsi"/>
          <w:szCs w:val="24"/>
          <w:lang w:val="en-GB"/>
        </w:rPr>
      </w:pPr>
      <w:r w:rsidRPr="008B14DC">
        <w:rPr>
          <w:rFonts w:asciiTheme="minorHAnsi" w:hAnsiTheme="minorHAnsi" w:cstheme="minorHAnsi"/>
          <w:szCs w:val="24"/>
          <w:lang w:val="en-GB"/>
        </w:rPr>
        <w:t xml:space="preserve">All queries or appeals of marks received on course work should be directed to </w:t>
      </w:r>
      <w:proofErr w:type="spellStart"/>
      <w:r w:rsidR="007C2068" w:rsidRPr="008B14DC">
        <w:rPr>
          <w:rFonts w:asciiTheme="minorHAnsi" w:hAnsiTheme="minorHAnsi" w:cstheme="minorHAnsi"/>
          <w:szCs w:val="24"/>
          <w:lang w:val="en-GB"/>
        </w:rPr>
        <w:t>Shelir</w:t>
      </w:r>
      <w:proofErr w:type="spellEnd"/>
      <w:r w:rsidRPr="008B14DC">
        <w:rPr>
          <w:rFonts w:asciiTheme="minorHAnsi" w:hAnsiTheme="minorHAnsi" w:cstheme="minorHAnsi"/>
          <w:szCs w:val="24"/>
          <w:lang w:val="en-GB"/>
        </w:rPr>
        <w:t xml:space="preserve"> no later than </w:t>
      </w:r>
      <w:r w:rsidR="005D1727">
        <w:rPr>
          <w:rFonts w:asciiTheme="minorHAnsi" w:hAnsiTheme="minorHAnsi" w:cstheme="minorHAnsi"/>
          <w:szCs w:val="24"/>
          <w:lang w:val="en-GB"/>
        </w:rPr>
        <w:t>one</w:t>
      </w:r>
      <w:r w:rsidRPr="008B14DC">
        <w:rPr>
          <w:rFonts w:asciiTheme="minorHAnsi" w:hAnsiTheme="minorHAnsi" w:cstheme="minorHAnsi"/>
          <w:szCs w:val="24"/>
          <w:lang w:val="en-GB"/>
        </w:rPr>
        <w:t xml:space="preserve"> week after releasing the grades. Any request after </w:t>
      </w:r>
      <w:r w:rsidR="000E162F" w:rsidRPr="008B14DC">
        <w:rPr>
          <w:rFonts w:asciiTheme="minorHAnsi" w:hAnsiTheme="minorHAnsi" w:cstheme="minorHAnsi"/>
          <w:szCs w:val="24"/>
          <w:lang w:val="en-GB"/>
        </w:rPr>
        <w:t>the deadline will not be accepted.</w:t>
      </w:r>
    </w:p>
    <w:p w14:paraId="495CF207" w14:textId="791618C8" w:rsidR="00064641" w:rsidRPr="008B14DC" w:rsidRDefault="00064641" w:rsidP="00064641">
      <w:pPr>
        <w:pStyle w:val="BodyText"/>
        <w:spacing w:before="120"/>
        <w:jc w:val="left"/>
        <w:rPr>
          <w:rFonts w:asciiTheme="minorHAnsi" w:eastAsia="Times New Roman" w:hAnsiTheme="minorHAnsi" w:cstheme="minorHAnsi"/>
          <w:b/>
          <w:smallCaps/>
          <w:szCs w:val="24"/>
          <w:u w:val="single"/>
          <w:lang w:val="en-US"/>
        </w:rPr>
      </w:pPr>
      <w:r w:rsidRPr="008B14DC">
        <w:rPr>
          <w:rFonts w:asciiTheme="minorHAnsi" w:eastAsia="Times New Roman" w:hAnsiTheme="minorHAnsi" w:cstheme="minorHAnsi"/>
          <w:b/>
          <w:smallCaps/>
          <w:szCs w:val="24"/>
          <w:u w:val="single"/>
          <w:lang w:val="en-US"/>
        </w:rPr>
        <w:t>Use of Generative AI</w:t>
      </w:r>
    </w:p>
    <w:p w14:paraId="6CC80CC7" w14:textId="7561F0B9" w:rsidR="00064641" w:rsidRPr="008B14DC" w:rsidRDefault="00064641" w:rsidP="00064641">
      <w:pPr>
        <w:pStyle w:val="BodyText"/>
        <w:spacing w:before="120"/>
        <w:jc w:val="left"/>
        <w:rPr>
          <w:rFonts w:asciiTheme="minorHAnsi" w:hAnsiTheme="minorHAnsi" w:cstheme="minorHAnsi"/>
          <w:szCs w:val="24"/>
          <w:lang w:val="en-GB"/>
        </w:rPr>
      </w:pPr>
      <w:r w:rsidRPr="008B14DC">
        <w:rPr>
          <w:rFonts w:asciiTheme="minorHAnsi" w:hAnsiTheme="minorHAnsi" w:cstheme="minorHAnsi"/>
          <w:szCs w:val="24"/>
          <w:lang w:val="en-GB"/>
        </w:rPr>
        <w:t>Students may use generative AI for editing/ translating/ outlining/ brainstorming/ revising] their work throughout the course so long as the use of generative AI is referenced and cited following citation instructions given in the syllabus. Use of generative AI outside the stated use of [editing/translating/outlining/brainstorming/revising] without citation will constitute academic dishonesty. It is the student’s responsibility to be clear on the limitations for use and to be clear on the expectations for citation and reference and to do so appropriately. </w:t>
      </w:r>
    </w:p>
    <w:p w14:paraId="580FAF61" w14:textId="77777777" w:rsidR="00064641" w:rsidRPr="008B14DC" w:rsidRDefault="00064641" w:rsidP="008C5857">
      <w:pPr>
        <w:pStyle w:val="BodyText"/>
        <w:spacing w:before="120"/>
        <w:jc w:val="left"/>
        <w:rPr>
          <w:rFonts w:asciiTheme="minorHAnsi" w:hAnsiTheme="minorHAnsi" w:cstheme="minorHAnsi"/>
          <w:szCs w:val="24"/>
        </w:rPr>
      </w:pPr>
    </w:p>
    <w:p w14:paraId="6E232B47" w14:textId="77777777" w:rsidR="00220145" w:rsidRPr="008B14DC" w:rsidRDefault="00220145" w:rsidP="002B2279">
      <w:pPr>
        <w:widowControl w:val="0"/>
        <w:spacing w:before="120" w:after="120"/>
        <w:rPr>
          <w:rFonts w:asciiTheme="minorHAnsi" w:hAnsiTheme="minorHAnsi" w:cstheme="minorHAnsi"/>
          <w:b/>
        </w:rPr>
      </w:pPr>
      <w:r w:rsidRPr="008B14DC">
        <w:rPr>
          <w:rFonts w:asciiTheme="minorHAnsi" w:hAnsiTheme="minorHAnsi" w:cstheme="minorHAnsi"/>
          <w:b/>
        </w:rPr>
        <w:br w:type="page"/>
      </w:r>
    </w:p>
    <w:p w14:paraId="13648C39" w14:textId="77777777" w:rsidR="004A5790" w:rsidRPr="004465E4" w:rsidRDefault="004A5790" w:rsidP="004A5790">
      <w:pPr>
        <w:spacing w:before="100" w:beforeAutospacing="1" w:after="100" w:afterAutospacing="1"/>
        <w:outlineLvl w:val="1"/>
        <w:rPr>
          <w:rFonts w:asciiTheme="minorHAnsi" w:hAnsiTheme="minorHAnsi" w:cstheme="minorHAnsi"/>
          <w:b/>
          <w:bCs/>
          <w:sz w:val="36"/>
          <w:szCs w:val="36"/>
          <w:lang w:val="en-CA" w:eastAsia="en-CA"/>
        </w:rPr>
      </w:pPr>
      <w:r w:rsidRPr="004465E4">
        <w:rPr>
          <w:rFonts w:asciiTheme="minorHAnsi" w:hAnsiTheme="minorHAnsi" w:cstheme="minorHAnsi"/>
          <w:b/>
          <w:bCs/>
          <w:sz w:val="36"/>
          <w:szCs w:val="36"/>
          <w:lang w:val="en-CA" w:eastAsia="en-CA"/>
        </w:rPr>
        <w:lastRenderedPageBreak/>
        <w:t xml:space="preserve">APPROVED ADVISORY STATEMENTS </w:t>
      </w:r>
    </w:p>
    <w:p w14:paraId="13643250"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Academic Integrity</w:t>
      </w:r>
    </w:p>
    <w:p w14:paraId="05EAE51B" w14:textId="77777777" w:rsidR="004A5790" w:rsidRPr="004A5790" w:rsidRDefault="004A5790" w:rsidP="004A5790">
      <w:pPr>
        <w:rPr>
          <w:rFonts w:asciiTheme="minorHAnsi" w:eastAsiaTheme="minorHAnsi" w:hAnsiTheme="minorHAnsi" w:cstheme="minorHAnsi"/>
          <w:kern w:val="2"/>
          <w:sz w:val="22"/>
          <w:szCs w:val="22"/>
          <w:lang w:val="en-CA" w:eastAsia="en-CA"/>
          <w14:ligatures w14:val="standardContextual"/>
        </w:rPr>
      </w:pPr>
      <w:r w:rsidRPr="004A5790">
        <w:rPr>
          <w:rFonts w:asciiTheme="minorHAnsi" w:hAnsiTheme="minorHAnsi" w:cstheme="minorHAnsi"/>
          <w:sz w:val="22"/>
          <w:szCs w:val="22"/>
          <w:lang w:val="en-CA" w:eastAsia="en-CA"/>
        </w:rPr>
        <w:t xml:space="preserve">You are expected to exhibit honesty and use ethical behaviour in all aspects of the learning process. Academic credentials you earn are rooted in principles of honesty and academic integrity. </w:t>
      </w:r>
      <w:r w:rsidRPr="004A5790">
        <w:rPr>
          <w:rFonts w:asciiTheme="minorHAnsi" w:hAnsiTheme="minorHAnsi" w:cstheme="minorHAnsi"/>
          <w:b/>
          <w:bCs/>
          <w:sz w:val="22"/>
          <w:szCs w:val="22"/>
          <w:lang w:val="en-CA" w:eastAsia="en-CA"/>
        </w:rPr>
        <w:t>It is your responsibility to understand what constitutes academic dishonesty.</w:t>
      </w:r>
      <w:r w:rsidRPr="004A5790">
        <w:rPr>
          <w:rFonts w:asciiTheme="minorHAnsi" w:hAnsiTheme="minorHAnsi" w:cstheme="minorHAnsi"/>
          <w:sz w:val="22"/>
          <w:szCs w:val="22"/>
          <w:lang w:val="en-CA" w:eastAsia="en-CA"/>
        </w:rPr>
        <w:t> </w:t>
      </w:r>
    </w:p>
    <w:p w14:paraId="1F63FF92" w14:textId="77777777" w:rsidR="004A5790" w:rsidRPr="004A5790" w:rsidRDefault="004A5790" w:rsidP="004A5790">
      <w:pPr>
        <w:rPr>
          <w:rFonts w:asciiTheme="minorHAnsi" w:hAnsiTheme="minorHAnsi" w:cstheme="minorHAnsi"/>
          <w:sz w:val="22"/>
          <w:szCs w:val="22"/>
          <w:lang w:val="en-CA" w:eastAsia="en-CA"/>
        </w:rPr>
      </w:pPr>
    </w:p>
    <w:p w14:paraId="5A5057CF" w14:textId="77777777" w:rsidR="004A5790" w:rsidRPr="004A5790" w:rsidRDefault="004A5790" w:rsidP="004A5790">
      <w:pPr>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14" w:tgtFrame="_blank" w:history="1">
        <w:r w:rsidRPr="004A5790">
          <w:rPr>
            <w:rStyle w:val="Hyperlink"/>
            <w:rFonts w:asciiTheme="minorHAnsi" w:hAnsiTheme="minorHAnsi" w:cstheme="minorHAnsi"/>
            <w:color w:val="0000FF"/>
            <w:sz w:val="22"/>
            <w:szCs w:val="22"/>
            <w:lang w:val="en-CA" w:eastAsia="en-CA"/>
          </w:rPr>
          <w:t>Academic Integrity Policy</w:t>
        </w:r>
      </w:hyperlink>
      <w:r w:rsidRPr="004A5790">
        <w:rPr>
          <w:rFonts w:asciiTheme="minorHAnsi" w:hAnsiTheme="minorHAnsi" w:cstheme="minorHAnsi"/>
          <w:sz w:val="22"/>
          <w:szCs w:val="22"/>
          <w:lang w:val="en-CA" w:eastAsia="en-CA"/>
        </w:rPr>
        <w:t>, located at https://secretariat.mcmaster.ca/university-policies-proceduresguidelines/ </w:t>
      </w:r>
    </w:p>
    <w:p w14:paraId="57457CE2"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The following illustrates only three forms of academic dishonesty: </w:t>
      </w:r>
    </w:p>
    <w:p w14:paraId="1FD4DE64" w14:textId="77777777" w:rsidR="004A5790" w:rsidRPr="004A5790" w:rsidRDefault="004A5790" w:rsidP="004A5790">
      <w:pPr>
        <w:numPr>
          <w:ilvl w:val="0"/>
          <w:numId w:val="38"/>
        </w:numPr>
        <w:spacing w:before="100" w:beforeAutospacing="1" w:after="100" w:afterAutospacing="1"/>
        <w:jc w:val="both"/>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plagiarism, e.g. the submission of work that is not one’s own or for which other credit has been obtained.</w:t>
      </w:r>
    </w:p>
    <w:p w14:paraId="44647892" w14:textId="77777777" w:rsidR="004A5790" w:rsidRPr="004A5790" w:rsidRDefault="004A5790" w:rsidP="004A5790">
      <w:pPr>
        <w:numPr>
          <w:ilvl w:val="0"/>
          <w:numId w:val="38"/>
        </w:numPr>
        <w:spacing w:before="100" w:beforeAutospacing="1" w:after="100" w:afterAutospacing="1"/>
        <w:jc w:val="both"/>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improper collaboration in group work.</w:t>
      </w:r>
    </w:p>
    <w:p w14:paraId="5D725580" w14:textId="77777777" w:rsidR="004A5790" w:rsidRPr="004A5790" w:rsidRDefault="004A5790" w:rsidP="004A5790">
      <w:pPr>
        <w:numPr>
          <w:ilvl w:val="0"/>
          <w:numId w:val="38"/>
        </w:numPr>
        <w:spacing w:before="100" w:beforeAutospacing="1" w:after="100" w:afterAutospacing="1"/>
        <w:jc w:val="both"/>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copying or using unauthorized aids in tests and examinations.</w:t>
      </w:r>
    </w:p>
    <w:p w14:paraId="0646EEE3"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Authenticity / Plagiarism</w:t>
      </w:r>
    </w:p>
    <w:p w14:paraId="6A4736B4"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b/>
          <w:bCs/>
          <w:sz w:val="22"/>
          <w:szCs w:val="22"/>
          <w:lang w:val="en-CA" w:eastAsia="en-CA"/>
        </w:rPr>
        <w:t>Some courses may</w:t>
      </w:r>
      <w:r w:rsidRPr="004A5790">
        <w:rPr>
          <w:rFonts w:asciiTheme="minorHAnsi" w:hAnsiTheme="minorHAnsi" w:cstheme="minorHAnsi"/>
          <w:sz w:val="22"/>
          <w:szCs w:val="22"/>
          <w:lang w:val="en-CA" w:eastAsia="en-CA"/>
        </w:rPr>
        <w:t xml:space="preserve"> use a web-based service (Turnitin.com) to reveal authenticity and ownership of student submitted work. For courses using such software, students will be expected to submit their work electronically either directly to Turnitin.com or via an online learning platform (e.g. Avenue to Learn, etc.) using plagiarism detection (a service supported by Turnitin.com) so it can be checked for academic dishonesty. </w:t>
      </w:r>
    </w:p>
    <w:p w14:paraId="490A9917"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Students who do not wish their work to be submitted through the plagiarism detection software must inform the </w:t>
      </w:r>
      <w:proofErr w:type="gramStart"/>
      <w:r w:rsidRPr="004A5790">
        <w:rPr>
          <w:rFonts w:asciiTheme="minorHAnsi" w:hAnsiTheme="minorHAnsi" w:cstheme="minorHAnsi"/>
          <w:sz w:val="22"/>
          <w:szCs w:val="22"/>
          <w:lang w:val="en-CA" w:eastAsia="en-CA"/>
        </w:rPr>
        <w:t>Instructor</w:t>
      </w:r>
      <w:proofErr w:type="gramEnd"/>
      <w:r w:rsidRPr="004A5790">
        <w:rPr>
          <w:rFonts w:asciiTheme="minorHAnsi" w:hAnsiTheme="minorHAnsi" w:cstheme="minorHAnsi"/>
          <w:sz w:val="22"/>
          <w:szCs w:val="22"/>
          <w:lang w:val="en-CA" w:eastAsia="en-CA"/>
        </w:rPr>
        <w:t xml:space="preserve"> before the assignment is due. No penalty will be assigned to a student who does not submit work to the plagiarism detection software. </w:t>
      </w:r>
      <w:r w:rsidRPr="004A5790">
        <w:rPr>
          <w:rFonts w:asciiTheme="minorHAnsi" w:hAnsiTheme="minorHAnsi" w:cstheme="minorHAnsi"/>
          <w:b/>
          <w:bCs/>
          <w:sz w:val="22"/>
          <w:szCs w:val="22"/>
          <w:lang w:val="en-CA" w:eastAsia="en-CA"/>
        </w:rPr>
        <w:t>All submitted work is subject to normal verification that standards of academic integrity have been upheld</w:t>
      </w:r>
      <w:r w:rsidRPr="004A5790">
        <w:rPr>
          <w:rFonts w:asciiTheme="minorHAnsi" w:hAnsiTheme="minorHAnsi" w:cstheme="minorHAnsi"/>
          <w:sz w:val="22"/>
          <w:szCs w:val="22"/>
          <w:lang w:val="en-CA" w:eastAsia="en-CA"/>
        </w:rPr>
        <w:t xml:space="preserve"> (e.g., on-line search, other software, etc.). For more details about McMaster’s use of Turnitin.com please go to </w:t>
      </w:r>
      <w:hyperlink r:id="rId15" w:tgtFrame="_self" w:history="1">
        <w:r w:rsidRPr="004A5790">
          <w:rPr>
            <w:rStyle w:val="Hyperlink"/>
            <w:rFonts w:asciiTheme="minorHAnsi" w:hAnsiTheme="minorHAnsi" w:cstheme="minorHAnsi"/>
            <w:color w:val="0000FF"/>
            <w:sz w:val="22"/>
            <w:szCs w:val="22"/>
            <w:lang w:val="en-CA" w:eastAsia="en-CA"/>
          </w:rPr>
          <w:t>www.mcmaster.ca/academicintegrity</w:t>
        </w:r>
      </w:hyperlink>
      <w:r w:rsidRPr="004A5790">
        <w:rPr>
          <w:rFonts w:asciiTheme="minorHAnsi" w:hAnsiTheme="minorHAnsi" w:cstheme="minorHAnsi"/>
          <w:sz w:val="22"/>
          <w:szCs w:val="22"/>
          <w:lang w:val="en-CA" w:eastAsia="en-CA"/>
        </w:rPr>
        <w:t>.</w:t>
      </w:r>
    </w:p>
    <w:p w14:paraId="369FF14E"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Courses with an On-line Element</w:t>
      </w:r>
    </w:p>
    <w:p w14:paraId="30F91108"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b/>
          <w:bCs/>
          <w:i/>
          <w:iCs/>
          <w:sz w:val="22"/>
          <w:szCs w:val="22"/>
          <w:lang w:val="en-CA" w:eastAsia="en-CA"/>
        </w:rPr>
        <w:t>Some courses may</w:t>
      </w:r>
      <w:r w:rsidRPr="004A5790">
        <w:rPr>
          <w:rFonts w:asciiTheme="minorHAnsi" w:hAnsiTheme="minorHAnsi" w:cstheme="minorHAnsi"/>
          <w:sz w:val="22"/>
          <w:szCs w:val="22"/>
          <w:lang w:val="en-CA" w:eastAsia="en-CA"/>
        </w:rPr>
        <w:t xml:space="preserve"> use on-line elements (e.g. e-mail, Avenue to Learn, </w:t>
      </w:r>
      <w:proofErr w:type="spellStart"/>
      <w:r w:rsidRPr="004A5790">
        <w:rPr>
          <w:rFonts w:asciiTheme="minorHAnsi" w:hAnsiTheme="minorHAnsi" w:cstheme="minorHAnsi"/>
          <w:sz w:val="22"/>
          <w:szCs w:val="22"/>
          <w:lang w:val="en-CA" w:eastAsia="en-CA"/>
        </w:rPr>
        <w:t>LearnLink</w:t>
      </w:r>
      <w:proofErr w:type="spellEnd"/>
      <w:r w:rsidRPr="004A5790">
        <w:rPr>
          <w:rFonts w:asciiTheme="minorHAnsi" w:hAnsiTheme="minorHAnsi" w:cstheme="minorHAnsi"/>
          <w:sz w:val="22"/>
          <w:szCs w:val="22"/>
          <w:lang w:val="en-CA" w:eastAsia="en-CA"/>
        </w:rPr>
        <w:t xml:space="preserve">, web pages, </w:t>
      </w:r>
      <w:proofErr w:type="spellStart"/>
      <w:r w:rsidRPr="004A5790">
        <w:rPr>
          <w:rFonts w:asciiTheme="minorHAnsi" w:hAnsiTheme="minorHAnsi" w:cstheme="minorHAnsi"/>
          <w:sz w:val="22"/>
          <w:szCs w:val="22"/>
          <w:lang w:val="en-CA" w:eastAsia="en-CA"/>
        </w:rPr>
        <w:t>capa</w:t>
      </w:r>
      <w:proofErr w:type="spellEnd"/>
      <w:r w:rsidRPr="004A5790">
        <w:rPr>
          <w:rFonts w:asciiTheme="minorHAnsi" w:hAnsiTheme="minorHAnsi" w:cstheme="minorHAnsi"/>
          <w:sz w:val="22"/>
          <w:szCs w:val="22"/>
          <w:lang w:val="en-CA" w:eastAsia="en-CA"/>
        </w:rPr>
        <w:t xml:space="preserve">, Moodle, </w:t>
      </w:r>
      <w:proofErr w:type="spellStart"/>
      <w:r w:rsidRPr="004A5790">
        <w:rPr>
          <w:rFonts w:asciiTheme="minorHAnsi" w:hAnsiTheme="minorHAnsi" w:cstheme="minorHAnsi"/>
          <w:sz w:val="22"/>
          <w:szCs w:val="22"/>
          <w:lang w:val="en-CA" w:eastAsia="en-CA"/>
        </w:rPr>
        <w:t>ThinkingCap</w:t>
      </w:r>
      <w:proofErr w:type="spellEnd"/>
      <w:r w:rsidRPr="004A5790">
        <w:rPr>
          <w:rFonts w:asciiTheme="minorHAnsi" w:hAnsiTheme="minorHAnsi" w:cstheme="minorHAnsi"/>
          <w:sz w:val="22"/>
          <w:szCs w:val="22"/>
          <w:lang w:val="en-CA" w:eastAsia="en-CA"/>
        </w:rPr>
        <w:t xml:space="preserve">, etc.). Students should be aware that, when they access the electronic components of a course using these elements, private information such as first and last names, </w:t>
      </w:r>
      <w:proofErr w:type="gramStart"/>
      <w:r w:rsidRPr="004A5790">
        <w:rPr>
          <w:rFonts w:asciiTheme="minorHAnsi" w:hAnsiTheme="minorHAnsi" w:cstheme="minorHAnsi"/>
          <w:sz w:val="22"/>
          <w:szCs w:val="22"/>
          <w:lang w:val="en-CA" w:eastAsia="en-CA"/>
        </w:rPr>
        <w:t>user names</w:t>
      </w:r>
      <w:proofErr w:type="gramEnd"/>
      <w:r w:rsidRPr="004A5790">
        <w:rPr>
          <w:rFonts w:asciiTheme="minorHAnsi" w:hAnsiTheme="minorHAnsi" w:cstheme="minorHAnsi"/>
          <w:sz w:val="22"/>
          <w:szCs w:val="22"/>
          <w:lang w:val="en-CA" w:eastAsia="en-CA"/>
        </w:rPr>
        <w:t xml:space="preserve">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Pr="004A5790">
        <w:rPr>
          <w:rFonts w:asciiTheme="minorHAnsi" w:hAnsiTheme="minorHAnsi" w:cstheme="minorHAnsi"/>
          <w:sz w:val="22"/>
          <w:szCs w:val="22"/>
          <w:lang w:val="en-CA" w:eastAsia="en-CA"/>
        </w:rPr>
        <w:t>disclosure</w:t>
      </w:r>
      <w:proofErr w:type="gramEnd"/>
      <w:r w:rsidRPr="004A5790">
        <w:rPr>
          <w:rFonts w:asciiTheme="minorHAnsi" w:hAnsiTheme="minorHAnsi" w:cstheme="minorHAnsi"/>
          <w:sz w:val="22"/>
          <w:szCs w:val="22"/>
          <w:lang w:val="en-CA" w:eastAsia="en-CA"/>
        </w:rPr>
        <w:t xml:space="preserve"> please discuss this with the course instructor.</w:t>
      </w:r>
    </w:p>
    <w:p w14:paraId="5E0F359F"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lastRenderedPageBreak/>
        <w:t>Online Proctoring</w:t>
      </w:r>
    </w:p>
    <w:p w14:paraId="08890D2D"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b/>
          <w:bCs/>
          <w:i/>
          <w:iCs/>
          <w:sz w:val="22"/>
          <w:szCs w:val="22"/>
          <w:lang w:val="en-CA" w:eastAsia="en-CA"/>
        </w:rPr>
        <w:t>Some courses may</w:t>
      </w:r>
      <w:r w:rsidRPr="004A5790">
        <w:rPr>
          <w:rFonts w:asciiTheme="minorHAnsi" w:hAnsiTheme="minorHAnsi" w:cstheme="minorHAnsi"/>
          <w:sz w:val="22"/>
          <w:szCs w:val="22"/>
          <w:lang w:val="en-CA" w:eastAsia="en-CA"/>
        </w:rPr>
        <w:t xml:space="preserve">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0CCB26DB"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Conduct Expectations</w:t>
      </w:r>
    </w:p>
    <w:p w14:paraId="689E592D"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As a McMaster student, you have the right to experience, and the responsibility to demonstrate, respectful and dignified interactions within </w:t>
      </w:r>
      <w:proofErr w:type="gramStart"/>
      <w:r w:rsidRPr="004A5790">
        <w:rPr>
          <w:rFonts w:asciiTheme="minorHAnsi" w:hAnsiTheme="minorHAnsi" w:cstheme="minorHAnsi"/>
          <w:sz w:val="22"/>
          <w:szCs w:val="22"/>
          <w:lang w:val="en-CA" w:eastAsia="en-CA"/>
        </w:rPr>
        <w:t>all of</w:t>
      </w:r>
      <w:proofErr w:type="gramEnd"/>
      <w:r w:rsidRPr="004A5790">
        <w:rPr>
          <w:rFonts w:asciiTheme="minorHAnsi" w:hAnsiTheme="minorHAnsi" w:cstheme="minorHAnsi"/>
          <w:sz w:val="22"/>
          <w:szCs w:val="22"/>
          <w:lang w:val="en-CA" w:eastAsia="en-CA"/>
        </w:rPr>
        <w:t xml:space="preserve"> our living, learning and working communities. These expectations are described in the </w:t>
      </w:r>
      <w:hyperlink r:id="rId16" w:tgtFrame="_blank" w:history="1">
        <w:r w:rsidRPr="004A5790">
          <w:rPr>
            <w:rStyle w:val="Hyperlink"/>
            <w:rFonts w:asciiTheme="minorHAnsi" w:hAnsiTheme="minorHAnsi" w:cstheme="minorHAnsi"/>
            <w:color w:val="0000FF"/>
            <w:sz w:val="22"/>
            <w:szCs w:val="22"/>
            <w:lang w:val="en-CA" w:eastAsia="en-CA"/>
          </w:rPr>
          <w:t>Code of Student Rights &amp; Responsibilities</w:t>
        </w:r>
      </w:hyperlink>
      <w:r w:rsidRPr="004A5790">
        <w:rPr>
          <w:rFonts w:asciiTheme="minorHAnsi" w:hAnsiTheme="minorHAnsi" w:cstheme="minorHAnsi"/>
          <w:sz w:val="22"/>
          <w:szCs w:val="22"/>
          <w:lang w:val="en-CA" w:eastAsia="en-CA"/>
        </w:rPr>
        <w:t xml:space="preserve"> (the “Code”). All students share the responsibility of maintaining a positive environment for the academic and personal growth of all McMaster community members, </w:t>
      </w:r>
      <w:r w:rsidRPr="004A5790">
        <w:rPr>
          <w:rFonts w:asciiTheme="minorHAnsi" w:hAnsiTheme="minorHAnsi" w:cstheme="minorHAnsi"/>
          <w:b/>
          <w:bCs/>
          <w:sz w:val="22"/>
          <w:szCs w:val="22"/>
          <w:lang w:val="en-CA" w:eastAsia="en-CA"/>
        </w:rPr>
        <w:t>whether in person or online.</w:t>
      </w:r>
      <w:r w:rsidRPr="004A5790">
        <w:rPr>
          <w:rFonts w:asciiTheme="minorHAnsi" w:hAnsiTheme="minorHAnsi" w:cstheme="minorHAnsi"/>
          <w:sz w:val="22"/>
          <w:szCs w:val="22"/>
          <w:lang w:val="en-CA" w:eastAsia="en-CA"/>
        </w:rPr>
        <w:t> </w:t>
      </w:r>
    </w:p>
    <w:p w14:paraId="1DD00757"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4A5790">
        <w:rPr>
          <w:rFonts w:asciiTheme="minorHAnsi" w:hAnsiTheme="minorHAnsi" w:cstheme="minorHAnsi"/>
          <w:sz w:val="22"/>
          <w:szCs w:val="22"/>
          <w:lang w:val="en-CA" w:eastAsia="en-CA"/>
        </w:rPr>
        <w:t>University</w:t>
      </w:r>
      <w:proofErr w:type="gramEnd"/>
      <w:r w:rsidRPr="004A5790">
        <w:rPr>
          <w:rFonts w:asciiTheme="minorHAnsi" w:hAnsiTheme="minorHAnsi" w:cstheme="minorHAnsi"/>
          <w:sz w:val="22"/>
          <w:szCs w:val="22"/>
          <w:lang w:val="en-CA" w:eastAsia="en-CA"/>
        </w:rPr>
        <w:t xml:space="preserve"> activities. Student disruptions or behaviours that interfere with university functions on online platforms (e.g. use of Avenue 2 Learn, </w:t>
      </w:r>
      <w:proofErr w:type="spellStart"/>
      <w:r w:rsidRPr="004A5790">
        <w:rPr>
          <w:rFonts w:asciiTheme="minorHAnsi" w:hAnsiTheme="minorHAnsi" w:cstheme="minorHAnsi"/>
          <w:sz w:val="22"/>
          <w:szCs w:val="22"/>
          <w:lang w:val="en-CA" w:eastAsia="en-CA"/>
        </w:rPr>
        <w:t>WebEx</w:t>
      </w:r>
      <w:proofErr w:type="spellEnd"/>
      <w:r w:rsidRPr="004A5790">
        <w:rPr>
          <w:rFonts w:asciiTheme="minorHAnsi" w:hAnsiTheme="minorHAnsi" w:cstheme="minorHAnsi"/>
          <w:sz w:val="22"/>
          <w:szCs w:val="22"/>
          <w:lang w:val="en-CA" w:eastAsia="en-CA"/>
        </w:rPr>
        <w:t xml:space="preserve"> or Zoom for delivery), will be taken very seriously and will be investigated. Outcomes may include restriction or removal of the involved students’ access to these platforms.</w:t>
      </w:r>
    </w:p>
    <w:p w14:paraId="50B64EF9"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Academic Accommodation of Students with Disabilities</w:t>
      </w:r>
    </w:p>
    <w:p w14:paraId="2FA93C7B" w14:textId="77777777" w:rsid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Students with disabilities who require academic accommodation must contact </w:t>
      </w:r>
      <w:hyperlink r:id="rId17" w:tgtFrame="_blank" w:history="1">
        <w:r w:rsidRPr="004A5790">
          <w:rPr>
            <w:rStyle w:val="Hyperlink"/>
            <w:rFonts w:asciiTheme="minorHAnsi" w:hAnsiTheme="minorHAnsi" w:cstheme="minorHAnsi"/>
            <w:color w:val="0000FF"/>
            <w:sz w:val="22"/>
            <w:szCs w:val="22"/>
            <w:lang w:val="en-CA" w:eastAsia="en-CA"/>
          </w:rPr>
          <w:t>Student Accessibility Services</w:t>
        </w:r>
      </w:hyperlink>
      <w:r w:rsidRPr="004A5790">
        <w:rPr>
          <w:rFonts w:asciiTheme="minorHAnsi" w:hAnsiTheme="minorHAnsi" w:cstheme="minorHAnsi"/>
          <w:sz w:val="22"/>
          <w:szCs w:val="22"/>
          <w:lang w:val="en-CA" w:eastAsia="en-CA"/>
        </w:rPr>
        <w:t xml:space="preserve"> (SAS) at 905-525-9140 ext. 28652 or </w:t>
      </w:r>
      <w:hyperlink r:id="rId18" w:history="1">
        <w:r w:rsidRPr="004A5790">
          <w:rPr>
            <w:rStyle w:val="Hyperlink"/>
            <w:rFonts w:asciiTheme="minorHAnsi" w:hAnsiTheme="minorHAnsi" w:cstheme="minorHAnsi"/>
            <w:color w:val="0000FF"/>
            <w:sz w:val="22"/>
            <w:szCs w:val="22"/>
            <w:lang w:val="en-CA" w:eastAsia="en-CA"/>
          </w:rPr>
          <w:t>sas@mcmaster.ca</w:t>
        </w:r>
      </w:hyperlink>
      <w:r w:rsidRPr="004A5790">
        <w:rPr>
          <w:rFonts w:asciiTheme="minorHAnsi" w:hAnsiTheme="minorHAnsi" w:cstheme="minorHAnsi"/>
          <w:sz w:val="22"/>
          <w:szCs w:val="22"/>
          <w:lang w:val="en-CA" w:eastAsia="en-CA"/>
        </w:rPr>
        <w:t xml:space="preserve"> to make arrangements with a Program Coordinator. For further information, consult McMaster University’s </w:t>
      </w:r>
      <w:hyperlink r:id="rId19" w:tgtFrame="_blank" w:history="1">
        <w:r w:rsidRPr="004A5790">
          <w:rPr>
            <w:rStyle w:val="Hyperlink"/>
            <w:rFonts w:asciiTheme="minorHAnsi" w:hAnsiTheme="minorHAnsi" w:cstheme="minorHAnsi"/>
            <w:color w:val="0000FF"/>
            <w:sz w:val="22"/>
            <w:szCs w:val="22"/>
            <w:lang w:val="en-CA" w:eastAsia="en-CA"/>
          </w:rPr>
          <w:t>Academic Accommodation of Students with Disabilities</w:t>
        </w:r>
      </w:hyperlink>
      <w:r w:rsidRPr="004A5790">
        <w:rPr>
          <w:rFonts w:asciiTheme="minorHAnsi" w:hAnsiTheme="minorHAnsi" w:cstheme="minorHAnsi"/>
          <w:sz w:val="22"/>
          <w:szCs w:val="22"/>
          <w:lang w:val="en-CA" w:eastAsia="en-CA"/>
        </w:rPr>
        <w:t xml:space="preserve"> policy.</w:t>
      </w:r>
    </w:p>
    <w:p w14:paraId="1A23B44E" w14:textId="0A820C5C" w:rsidR="004A5790" w:rsidRPr="004465E4" w:rsidRDefault="004A5790" w:rsidP="004A5790">
      <w:pPr>
        <w:spacing w:before="100" w:beforeAutospacing="1" w:after="100" w:afterAutospacing="1"/>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Requests for Relief for Missed Academic Term Work</w:t>
      </w:r>
    </w:p>
    <w:p w14:paraId="66C8DEBD"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In the event of an absence for medical or other reasons, students should review and follow the </w:t>
      </w:r>
      <w:hyperlink r:id="rId20" w:tgtFrame="_blank" w:history="1">
        <w:r w:rsidRPr="004A5790">
          <w:rPr>
            <w:rStyle w:val="Hyperlink"/>
            <w:rFonts w:asciiTheme="minorHAnsi" w:hAnsiTheme="minorHAnsi" w:cstheme="minorHAnsi"/>
            <w:color w:val="0000FF"/>
            <w:sz w:val="22"/>
            <w:szCs w:val="22"/>
            <w:lang w:val="en-CA" w:eastAsia="en-CA"/>
          </w:rPr>
          <w:t>Policy on Requests for Relief for Missed Academic Term Work.</w:t>
        </w:r>
      </w:hyperlink>
    </w:p>
    <w:p w14:paraId="4315E0A9"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Academic Accommodation for Religious, Indigenous, or Spiritual Observances (RISO)</w:t>
      </w:r>
    </w:p>
    <w:p w14:paraId="395891BB"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 xml:space="preserve">Students requiring academic accommodation based on religious, indigenous or spiritual observances should follow the procedures set out in the </w:t>
      </w:r>
      <w:hyperlink r:id="rId21" w:tgtFrame="_blank" w:history="1">
        <w:r w:rsidRPr="004A5790">
          <w:rPr>
            <w:rStyle w:val="Hyperlink"/>
            <w:rFonts w:asciiTheme="minorHAnsi" w:hAnsiTheme="minorHAnsi" w:cstheme="minorHAnsi"/>
            <w:color w:val="0000FF"/>
            <w:sz w:val="22"/>
            <w:szCs w:val="22"/>
            <w:lang w:val="en-CA" w:eastAsia="en-CA"/>
          </w:rPr>
          <w:t>RISO</w:t>
        </w:r>
      </w:hyperlink>
      <w:r w:rsidRPr="004A5790">
        <w:rPr>
          <w:rFonts w:asciiTheme="minorHAnsi" w:hAnsiTheme="minorHAnsi" w:cstheme="minorHAnsi"/>
          <w:sz w:val="22"/>
          <w:szCs w:val="22"/>
          <w:lang w:val="en-CA" w:eastAsia="en-CA"/>
        </w:rPr>
        <w:t xml:space="preserve"> policy. Students should submit their request to their Faculty Office </w:t>
      </w:r>
      <w:r w:rsidRPr="004A5790">
        <w:rPr>
          <w:rFonts w:asciiTheme="minorHAnsi" w:hAnsiTheme="minorHAnsi" w:cstheme="minorHAnsi"/>
          <w:b/>
          <w:bCs/>
          <w:i/>
          <w:iCs/>
          <w:sz w:val="22"/>
          <w:szCs w:val="22"/>
          <w:lang w:val="en-CA" w:eastAsia="en-CA"/>
        </w:rPr>
        <w:t>normally within 10 working days </w:t>
      </w:r>
      <w:r w:rsidRPr="004A5790">
        <w:rPr>
          <w:rFonts w:asciiTheme="minorHAnsi" w:hAnsiTheme="minorHAnsi" w:cstheme="minorHAnsi"/>
          <w:sz w:val="22"/>
          <w:szCs w:val="22"/>
          <w:lang w:val="en-CA" w:eastAsia="en-CA"/>
        </w:rPr>
        <w:t>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5DB80B6"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Copyright and Recording</w:t>
      </w:r>
    </w:p>
    <w:p w14:paraId="20E58E6D"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lastRenderedPageBreak/>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A5790">
        <w:rPr>
          <w:rFonts w:asciiTheme="minorHAnsi" w:hAnsiTheme="minorHAnsi" w:cstheme="minorHAnsi"/>
          <w:b/>
          <w:bCs/>
          <w:sz w:val="22"/>
          <w:szCs w:val="22"/>
          <w:lang w:val="en-CA" w:eastAsia="en-CA"/>
        </w:rPr>
        <w:t>including lectures</w:t>
      </w:r>
      <w:r w:rsidRPr="004A5790">
        <w:rPr>
          <w:rFonts w:asciiTheme="minorHAnsi" w:hAnsiTheme="minorHAnsi" w:cstheme="minorHAnsi"/>
          <w:sz w:val="22"/>
          <w:szCs w:val="22"/>
          <w:lang w:val="en-CA" w:eastAsia="en-CA"/>
        </w:rPr>
        <w:t xml:space="preserve"> by </w:t>
      </w:r>
      <w:proofErr w:type="gramStart"/>
      <w:r w:rsidRPr="004A5790">
        <w:rPr>
          <w:rFonts w:asciiTheme="minorHAnsi" w:hAnsiTheme="minorHAnsi" w:cstheme="minorHAnsi"/>
          <w:sz w:val="22"/>
          <w:szCs w:val="22"/>
          <w:lang w:val="en-CA" w:eastAsia="en-CA"/>
        </w:rPr>
        <w:t>University</w:t>
      </w:r>
      <w:proofErr w:type="gramEnd"/>
      <w:r w:rsidRPr="004A5790">
        <w:rPr>
          <w:rFonts w:asciiTheme="minorHAnsi" w:hAnsiTheme="minorHAnsi" w:cstheme="minorHAnsi"/>
          <w:sz w:val="22"/>
          <w:szCs w:val="22"/>
          <w:lang w:val="en-CA" w:eastAsia="en-CA"/>
        </w:rPr>
        <w:t xml:space="preserve"> instructors.</w:t>
      </w:r>
    </w:p>
    <w:p w14:paraId="2195A9F1" w14:textId="77777777" w:rsidR="004A5790"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5A53AD3" w14:textId="77777777" w:rsidR="004A5790" w:rsidRPr="004465E4" w:rsidRDefault="004A5790" w:rsidP="004A5790">
      <w:pPr>
        <w:spacing w:before="100" w:beforeAutospacing="1" w:after="100" w:afterAutospacing="1"/>
        <w:outlineLvl w:val="2"/>
        <w:rPr>
          <w:rFonts w:asciiTheme="minorHAnsi" w:hAnsiTheme="minorHAnsi" w:cstheme="minorHAnsi"/>
          <w:b/>
          <w:bCs/>
          <w:sz w:val="27"/>
          <w:szCs w:val="27"/>
          <w:lang w:val="en-CA" w:eastAsia="en-CA"/>
        </w:rPr>
      </w:pPr>
      <w:r w:rsidRPr="004465E4">
        <w:rPr>
          <w:rFonts w:asciiTheme="minorHAnsi" w:hAnsiTheme="minorHAnsi" w:cstheme="minorHAnsi"/>
          <w:b/>
          <w:bCs/>
          <w:sz w:val="27"/>
          <w:szCs w:val="27"/>
          <w:u w:val="single"/>
          <w:lang w:val="en-CA" w:eastAsia="en-CA"/>
        </w:rPr>
        <w:t>Extreme Circumstances</w:t>
      </w:r>
    </w:p>
    <w:p w14:paraId="594AE076" w14:textId="2C421C09" w:rsidR="00E16CF9" w:rsidRPr="004A5790" w:rsidRDefault="004A5790" w:rsidP="004A5790">
      <w:pPr>
        <w:spacing w:before="100" w:beforeAutospacing="1" w:after="100" w:afterAutospacing="1"/>
        <w:rPr>
          <w:rFonts w:asciiTheme="minorHAnsi" w:hAnsiTheme="minorHAnsi" w:cstheme="minorHAnsi"/>
          <w:sz w:val="22"/>
          <w:szCs w:val="22"/>
          <w:lang w:val="en-CA" w:eastAsia="en-CA"/>
        </w:rPr>
      </w:pPr>
      <w:r w:rsidRPr="004A5790">
        <w:rPr>
          <w:rFonts w:asciiTheme="minorHAnsi" w:hAnsiTheme="minorHAnsi" w:cstheme="minorHAnsi"/>
          <w:sz w:val="22"/>
          <w:szCs w:val="22"/>
          <w:lang w:val="en-CA" w:eastAsia="en-CA"/>
        </w:rPr>
        <w:t>The University reserves the right to change the dates and deadlines for any or all courses in extreme circumstances (e.g., severe weather, labour disruptions, etc.). Changes will be communicated through regular McMaster communication channels, such as McMaster Daily News, Avenue to Learn and/or McMaster email.</w:t>
      </w:r>
    </w:p>
    <w:sectPr w:rsidR="00E16CF9" w:rsidRPr="004A5790" w:rsidSect="003B5E55">
      <w:headerReference w:type="default" r:id="rId22"/>
      <w:footerReference w:type="default" r:id="rId2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1056" w14:textId="77777777" w:rsidR="001565D7" w:rsidRDefault="001565D7" w:rsidP="00D443CC">
      <w:r>
        <w:separator/>
      </w:r>
    </w:p>
  </w:endnote>
  <w:endnote w:type="continuationSeparator" w:id="0">
    <w:p w14:paraId="30E11355" w14:textId="77777777" w:rsidR="001565D7" w:rsidRDefault="001565D7" w:rsidP="00D443CC">
      <w:r>
        <w:continuationSeparator/>
      </w:r>
    </w:p>
  </w:endnote>
  <w:endnote w:type="continuationNotice" w:id="1">
    <w:p w14:paraId="7809926D" w14:textId="77777777" w:rsidR="00711DB4" w:rsidRDefault="0071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D132" w14:textId="69DE4934" w:rsidR="00E26B66" w:rsidRDefault="00E26B66" w:rsidP="00E26B66">
    <w:pPr>
      <w:pStyle w:val="Footer"/>
      <w:pBdr>
        <w:top w:val="single" w:sz="4" w:space="1" w:color="auto"/>
      </w:pBdr>
      <w:jc w:val="center"/>
    </w:pPr>
  </w:p>
  <w:p w14:paraId="2843F5A0" w14:textId="77777777" w:rsidR="00E26B66" w:rsidRDefault="00E26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02598"/>
      <w:docPartObj>
        <w:docPartGallery w:val="Page Numbers (Bottom of Page)"/>
        <w:docPartUnique/>
      </w:docPartObj>
    </w:sdtPr>
    <w:sdtEndPr>
      <w:rPr>
        <w:rFonts w:asciiTheme="minorHAnsi" w:hAnsiTheme="minorHAnsi" w:cstheme="minorHAnsi"/>
        <w:noProof/>
        <w:sz w:val="20"/>
        <w:szCs w:val="20"/>
      </w:rPr>
    </w:sdtEndPr>
    <w:sdtContent>
      <w:p w14:paraId="03B97251" w14:textId="77777777" w:rsidR="00E16CF9" w:rsidRPr="000438D2" w:rsidRDefault="00E16CF9" w:rsidP="00E26B66">
        <w:pPr>
          <w:pStyle w:val="Footer"/>
          <w:pBdr>
            <w:top w:val="single" w:sz="4" w:space="1" w:color="auto"/>
          </w:pBdr>
          <w:jc w:val="center"/>
          <w:rPr>
            <w:rFonts w:asciiTheme="minorHAnsi" w:hAnsiTheme="minorHAnsi" w:cstheme="minorHAnsi"/>
            <w:sz w:val="20"/>
            <w:szCs w:val="20"/>
          </w:rPr>
        </w:pPr>
        <w:r w:rsidRPr="000438D2">
          <w:rPr>
            <w:rFonts w:asciiTheme="minorHAnsi" w:hAnsiTheme="minorHAnsi" w:cstheme="minorHAnsi"/>
            <w:sz w:val="20"/>
            <w:szCs w:val="20"/>
          </w:rPr>
          <w:fldChar w:fldCharType="begin"/>
        </w:r>
        <w:r w:rsidRPr="000438D2">
          <w:rPr>
            <w:rFonts w:asciiTheme="minorHAnsi" w:hAnsiTheme="minorHAnsi" w:cstheme="minorHAnsi"/>
            <w:sz w:val="20"/>
            <w:szCs w:val="20"/>
          </w:rPr>
          <w:instrText xml:space="preserve"> PAGE   \* MERGEFORMAT </w:instrText>
        </w:r>
        <w:r w:rsidRPr="000438D2">
          <w:rPr>
            <w:rFonts w:asciiTheme="minorHAnsi" w:hAnsiTheme="minorHAnsi" w:cstheme="minorHAnsi"/>
            <w:sz w:val="20"/>
            <w:szCs w:val="20"/>
          </w:rPr>
          <w:fldChar w:fldCharType="separate"/>
        </w:r>
        <w:r w:rsidRPr="000438D2">
          <w:rPr>
            <w:rFonts w:asciiTheme="minorHAnsi" w:hAnsiTheme="minorHAnsi" w:cstheme="minorHAnsi"/>
            <w:noProof/>
            <w:sz w:val="20"/>
            <w:szCs w:val="20"/>
          </w:rPr>
          <w:t>2</w:t>
        </w:r>
        <w:r w:rsidRPr="000438D2">
          <w:rPr>
            <w:rFonts w:asciiTheme="minorHAnsi" w:hAnsiTheme="minorHAnsi" w:cstheme="minorHAnsi"/>
            <w:noProof/>
            <w:sz w:val="20"/>
            <w:szCs w:val="20"/>
          </w:rPr>
          <w:fldChar w:fldCharType="end"/>
        </w:r>
      </w:p>
    </w:sdtContent>
  </w:sdt>
  <w:p w14:paraId="7C632EC4" w14:textId="77777777" w:rsidR="00E16CF9" w:rsidRDefault="00E1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AB3B" w14:textId="77777777" w:rsidR="001565D7" w:rsidRDefault="001565D7" w:rsidP="00D443CC">
      <w:r>
        <w:separator/>
      </w:r>
    </w:p>
  </w:footnote>
  <w:footnote w:type="continuationSeparator" w:id="0">
    <w:p w14:paraId="5F4D47E5" w14:textId="77777777" w:rsidR="001565D7" w:rsidRDefault="001565D7" w:rsidP="00D443CC">
      <w:r>
        <w:continuationSeparator/>
      </w:r>
    </w:p>
  </w:footnote>
  <w:footnote w:type="continuationNotice" w:id="1">
    <w:p w14:paraId="5A75CB5B" w14:textId="77777777" w:rsidR="00711DB4" w:rsidRDefault="0071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89C1" w14:textId="77777777" w:rsidR="000116F8" w:rsidRDefault="000116F8" w:rsidP="000116F8">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D6C2" w14:textId="3B0D1B97" w:rsidR="00064641" w:rsidRPr="00F5392A" w:rsidRDefault="00A83089" w:rsidP="00EA3054">
    <w:pPr>
      <w:pStyle w:val="Header"/>
      <w:pBdr>
        <w:bottom w:val="single" w:sz="4" w:space="1" w:color="auto"/>
      </w:pBdr>
      <w:rPr>
        <w:rFonts w:asciiTheme="minorHAnsi" w:hAnsiTheme="minorHAnsi" w:cstheme="minorHAnsi"/>
        <w:lang w:val="en-CA"/>
      </w:rPr>
    </w:pPr>
    <w:r>
      <w:rPr>
        <w:rFonts w:asciiTheme="minorHAnsi" w:hAnsiTheme="minorHAnsi" w:cstheme="minorHAnsi"/>
        <w:lang w:val="en-CA"/>
      </w:rPr>
      <w:t>ENGINEER</w:t>
    </w:r>
    <w:r w:rsidR="00E509A5" w:rsidRPr="00F5392A">
      <w:rPr>
        <w:rFonts w:asciiTheme="minorHAnsi" w:hAnsiTheme="minorHAnsi" w:cstheme="minorHAnsi"/>
        <w:lang w:val="en-CA"/>
      </w:rPr>
      <w:t xml:space="preserve"> </w:t>
    </w:r>
    <w:r w:rsidR="0016725A">
      <w:rPr>
        <w:rFonts w:asciiTheme="minorHAnsi" w:hAnsiTheme="minorHAnsi" w:cstheme="minorHAnsi"/>
        <w:lang w:val="en-CA"/>
      </w:rPr>
      <w:t>3</w:t>
    </w:r>
    <w:r>
      <w:rPr>
        <w:rFonts w:asciiTheme="minorHAnsi" w:hAnsiTheme="minorHAnsi" w:cstheme="minorHAnsi"/>
        <w:lang w:val="en-CA"/>
      </w:rPr>
      <w:t>CX3</w:t>
    </w:r>
    <w:r w:rsidR="00E509A5" w:rsidRPr="00F5392A">
      <w:rPr>
        <w:rFonts w:asciiTheme="minorHAnsi" w:hAnsiTheme="minorHAnsi" w:cstheme="minorHAnsi"/>
        <w:lang w:val="en-CA"/>
      </w:rPr>
      <w:t xml:space="preserve"> Course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CFC"/>
    <w:multiLevelType w:val="hybridMultilevel"/>
    <w:tmpl w:val="3542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80EAE"/>
    <w:multiLevelType w:val="hybridMultilevel"/>
    <w:tmpl w:val="9B12A6D4"/>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 w15:restartNumberingAfterBreak="0">
    <w:nsid w:val="07B72EB6"/>
    <w:multiLevelType w:val="multilevel"/>
    <w:tmpl w:val="8604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5E00"/>
    <w:multiLevelType w:val="multilevel"/>
    <w:tmpl w:val="F0B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5062B"/>
    <w:multiLevelType w:val="hybridMultilevel"/>
    <w:tmpl w:val="8B223D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CE3EF0"/>
    <w:multiLevelType w:val="hybridMultilevel"/>
    <w:tmpl w:val="24CE5D46"/>
    <w:lvl w:ilvl="0" w:tplc="6EB8284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14365F5"/>
    <w:multiLevelType w:val="multilevel"/>
    <w:tmpl w:val="4E125A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65A4C"/>
    <w:multiLevelType w:val="hybridMultilevel"/>
    <w:tmpl w:val="A56CD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C416C8"/>
    <w:multiLevelType w:val="multilevel"/>
    <w:tmpl w:val="709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33D07"/>
    <w:multiLevelType w:val="multilevel"/>
    <w:tmpl w:val="116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F48FB"/>
    <w:multiLevelType w:val="hybridMultilevel"/>
    <w:tmpl w:val="1EA27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5FC3"/>
    <w:multiLevelType w:val="multilevel"/>
    <w:tmpl w:val="12A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F22CB"/>
    <w:multiLevelType w:val="multilevel"/>
    <w:tmpl w:val="0C4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63200"/>
    <w:multiLevelType w:val="hybridMultilevel"/>
    <w:tmpl w:val="AAE8F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78427D"/>
    <w:multiLevelType w:val="multilevel"/>
    <w:tmpl w:val="E16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51DE9"/>
    <w:multiLevelType w:val="hybridMultilevel"/>
    <w:tmpl w:val="37FC102E"/>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2BFE615E"/>
    <w:multiLevelType w:val="hybridMultilevel"/>
    <w:tmpl w:val="3E5A9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0728A3"/>
    <w:multiLevelType w:val="hybridMultilevel"/>
    <w:tmpl w:val="62FAAB3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1925983"/>
    <w:multiLevelType w:val="multilevel"/>
    <w:tmpl w:val="6D5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C1443"/>
    <w:multiLevelType w:val="multilevel"/>
    <w:tmpl w:val="F4A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027BC"/>
    <w:multiLevelType w:val="multilevel"/>
    <w:tmpl w:val="1054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E2E68"/>
    <w:multiLevelType w:val="hybridMultilevel"/>
    <w:tmpl w:val="16CCEB74"/>
    <w:lvl w:ilvl="0" w:tplc="10090001">
      <w:start w:val="1"/>
      <w:numFmt w:val="bullet"/>
      <w:lvlText w:val=""/>
      <w:lvlJc w:val="left"/>
      <w:pPr>
        <w:ind w:left="1260" w:hanging="360"/>
      </w:pPr>
      <w:rPr>
        <w:rFonts w:ascii="Symbol" w:hAnsi="Symbol" w:cs="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cs="Wingdings" w:hint="default"/>
      </w:rPr>
    </w:lvl>
    <w:lvl w:ilvl="3" w:tplc="10090001" w:tentative="1">
      <w:start w:val="1"/>
      <w:numFmt w:val="bullet"/>
      <w:lvlText w:val=""/>
      <w:lvlJc w:val="left"/>
      <w:pPr>
        <w:ind w:left="3420" w:hanging="360"/>
      </w:pPr>
      <w:rPr>
        <w:rFonts w:ascii="Symbol" w:hAnsi="Symbol" w:cs="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cs="Wingdings" w:hint="default"/>
      </w:rPr>
    </w:lvl>
    <w:lvl w:ilvl="6" w:tplc="10090001" w:tentative="1">
      <w:start w:val="1"/>
      <w:numFmt w:val="bullet"/>
      <w:lvlText w:val=""/>
      <w:lvlJc w:val="left"/>
      <w:pPr>
        <w:ind w:left="5580" w:hanging="360"/>
      </w:pPr>
      <w:rPr>
        <w:rFonts w:ascii="Symbol" w:hAnsi="Symbol" w:cs="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cs="Wingdings" w:hint="default"/>
      </w:rPr>
    </w:lvl>
  </w:abstractNum>
  <w:abstractNum w:abstractNumId="22" w15:restartNumberingAfterBreak="0">
    <w:nsid w:val="458002A5"/>
    <w:multiLevelType w:val="hybridMultilevel"/>
    <w:tmpl w:val="3B3E1DA2"/>
    <w:lvl w:ilvl="0" w:tplc="0C4E7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B80FE9"/>
    <w:multiLevelType w:val="hybridMultilevel"/>
    <w:tmpl w:val="29A620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EE56B6D"/>
    <w:multiLevelType w:val="hybridMultilevel"/>
    <w:tmpl w:val="E0269D14"/>
    <w:lvl w:ilvl="0" w:tplc="1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A1FAF"/>
    <w:multiLevelType w:val="hybridMultilevel"/>
    <w:tmpl w:val="7736CDA6"/>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6" w15:restartNumberingAfterBreak="0">
    <w:nsid w:val="50813D0D"/>
    <w:multiLevelType w:val="hybridMultilevel"/>
    <w:tmpl w:val="C032B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B36DB8"/>
    <w:multiLevelType w:val="multilevel"/>
    <w:tmpl w:val="FCB0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478FF"/>
    <w:multiLevelType w:val="hybridMultilevel"/>
    <w:tmpl w:val="3436718A"/>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9" w15:restartNumberingAfterBreak="0">
    <w:nsid w:val="5B441A53"/>
    <w:multiLevelType w:val="hybridMultilevel"/>
    <w:tmpl w:val="2A60078A"/>
    <w:lvl w:ilvl="0" w:tplc="074A14AA">
      <w:start w:val="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F629D"/>
    <w:multiLevelType w:val="hybridMultilevel"/>
    <w:tmpl w:val="48CC3A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6C3ACD"/>
    <w:multiLevelType w:val="multilevel"/>
    <w:tmpl w:val="16B0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7A34"/>
    <w:multiLevelType w:val="hybridMultilevel"/>
    <w:tmpl w:val="EA824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3E7D58"/>
    <w:multiLevelType w:val="multilevel"/>
    <w:tmpl w:val="D2E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54641"/>
    <w:multiLevelType w:val="hybridMultilevel"/>
    <w:tmpl w:val="D52A5688"/>
    <w:lvl w:ilvl="0" w:tplc="10090001">
      <w:start w:val="1"/>
      <w:numFmt w:val="bullet"/>
      <w:lvlText w:val=""/>
      <w:lvlJc w:val="left"/>
      <w:pPr>
        <w:ind w:left="1502" w:hanging="360"/>
      </w:pPr>
      <w:rPr>
        <w:rFonts w:ascii="Symbol" w:hAnsi="Symbol" w:hint="default"/>
      </w:rPr>
    </w:lvl>
    <w:lvl w:ilvl="1" w:tplc="10090003" w:tentative="1">
      <w:start w:val="1"/>
      <w:numFmt w:val="bullet"/>
      <w:lvlText w:val="o"/>
      <w:lvlJc w:val="left"/>
      <w:pPr>
        <w:ind w:left="2222" w:hanging="360"/>
      </w:pPr>
      <w:rPr>
        <w:rFonts w:ascii="Courier New" w:hAnsi="Courier New" w:cs="Courier New" w:hint="default"/>
      </w:rPr>
    </w:lvl>
    <w:lvl w:ilvl="2" w:tplc="10090005" w:tentative="1">
      <w:start w:val="1"/>
      <w:numFmt w:val="bullet"/>
      <w:lvlText w:val=""/>
      <w:lvlJc w:val="left"/>
      <w:pPr>
        <w:ind w:left="2942" w:hanging="360"/>
      </w:pPr>
      <w:rPr>
        <w:rFonts w:ascii="Wingdings" w:hAnsi="Wingdings" w:hint="default"/>
      </w:rPr>
    </w:lvl>
    <w:lvl w:ilvl="3" w:tplc="10090001" w:tentative="1">
      <w:start w:val="1"/>
      <w:numFmt w:val="bullet"/>
      <w:lvlText w:val=""/>
      <w:lvlJc w:val="left"/>
      <w:pPr>
        <w:ind w:left="3662" w:hanging="360"/>
      </w:pPr>
      <w:rPr>
        <w:rFonts w:ascii="Symbol" w:hAnsi="Symbol" w:hint="default"/>
      </w:rPr>
    </w:lvl>
    <w:lvl w:ilvl="4" w:tplc="10090003" w:tentative="1">
      <w:start w:val="1"/>
      <w:numFmt w:val="bullet"/>
      <w:lvlText w:val="o"/>
      <w:lvlJc w:val="left"/>
      <w:pPr>
        <w:ind w:left="4382" w:hanging="360"/>
      </w:pPr>
      <w:rPr>
        <w:rFonts w:ascii="Courier New" w:hAnsi="Courier New" w:cs="Courier New" w:hint="default"/>
      </w:rPr>
    </w:lvl>
    <w:lvl w:ilvl="5" w:tplc="10090005" w:tentative="1">
      <w:start w:val="1"/>
      <w:numFmt w:val="bullet"/>
      <w:lvlText w:val=""/>
      <w:lvlJc w:val="left"/>
      <w:pPr>
        <w:ind w:left="5102" w:hanging="360"/>
      </w:pPr>
      <w:rPr>
        <w:rFonts w:ascii="Wingdings" w:hAnsi="Wingdings" w:hint="default"/>
      </w:rPr>
    </w:lvl>
    <w:lvl w:ilvl="6" w:tplc="10090001" w:tentative="1">
      <w:start w:val="1"/>
      <w:numFmt w:val="bullet"/>
      <w:lvlText w:val=""/>
      <w:lvlJc w:val="left"/>
      <w:pPr>
        <w:ind w:left="5822" w:hanging="360"/>
      </w:pPr>
      <w:rPr>
        <w:rFonts w:ascii="Symbol" w:hAnsi="Symbol" w:hint="default"/>
      </w:rPr>
    </w:lvl>
    <w:lvl w:ilvl="7" w:tplc="10090003" w:tentative="1">
      <w:start w:val="1"/>
      <w:numFmt w:val="bullet"/>
      <w:lvlText w:val="o"/>
      <w:lvlJc w:val="left"/>
      <w:pPr>
        <w:ind w:left="6542" w:hanging="360"/>
      </w:pPr>
      <w:rPr>
        <w:rFonts w:ascii="Courier New" w:hAnsi="Courier New" w:cs="Courier New" w:hint="default"/>
      </w:rPr>
    </w:lvl>
    <w:lvl w:ilvl="8" w:tplc="10090005" w:tentative="1">
      <w:start w:val="1"/>
      <w:numFmt w:val="bullet"/>
      <w:lvlText w:val=""/>
      <w:lvlJc w:val="left"/>
      <w:pPr>
        <w:ind w:left="7262" w:hanging="360"/>
      </w:pPr>
      <w:rPr>
        <w:rFonts w:ascii="Wingdings" w:hAnsi="Wingdings" w:hint="default"/>
      </w:rPr>
    </w:lvl>
  </w:abstractNum>
  <w:abstractNum w:abstractNumId="35" w15:restartNumberingAfterBreak="0">
    <w:nsid w:val="6E807CE9"/>
    <w:multiLevelType w:val="hybridMultilevel"/>
    <w:tmpl w:val="A564A064"/>
    <w:lvl w:ilvl="0" w:tplc="B18CFEAE">
      <w:start w:val="1"/>
      <w:numFmt w:val="bullet"/>
      <w:lvlText w:val=""/>
      <w:lvlJc w:val="left"/>
      <w:pPr>
        <w:ind w:left="720" w:hanging="360"/>
      </w:pPr>
      <w:rPr>
        <w:rFonts w:ascii="Symbol" w:hAnsi="Symbol" w:hint="default"/>
      </w:rPr>
    </w:lvl>
    <w:lvl w:ilvl="1" w:tplc="1D2EB10E">
      <w:start w:val="1"/>
      <w:numFmt w:val="bullet"/>
      <w:lvlText w:val="o"/>
      <w:lvlJc w:val="left"/>
      <w:pPr>
        <w:ind w:left="1440" w:hanging="360"/>
      </w:pPr>
      <w:rPr>
        <w:rFonts w:ascii="Courier New" w:hAnsi="Courier New" w:hint="default"/>
      </w:rPr>
    </w:lvl>
    <w:lvl w:ilvl="2" w:tplc="DCB2497A">
      <w:start w:val="1"/>
      <w:numFmt w:val="bullet"/>
      <w:lvlText w:val=""/>
      <w:lvlJc w:val="left"/>
      <w:pPr>
        <w:ind w:left="2160" w:hanging="360"/>
      </w:pPr>
      <w:rPr>
        <w:rFonts w:ascii="Wingdings" w:hAnsi="Wingdings" w:hint="default"/>
      </w:rPr>
    </w:lvl>
    <w:lvl w:ilvl="3" w:tplc="4B149E00">
      <w:start w:val="1"/>
      <w:numFmt w:val="bullet"/>
      <w:lvlText w:val=""/>
      <w:lvlJc w:val="left"/>
      <w:pPr>
        <w:ind w:left="2880" w:hanging="360"/>
      </w:pPr>
      <w:rPr>
        <w:rFonts w:ascii="Symbol" w:hAnsi="Symbol" w:hint="default"/>
      </w:rPr>
    </w:lvl>
    <w:lvl w:ilvl="4" w:tplc="F0441E3E">
      <w:start w:val="1"/>
      <w:numFmt w:val="bullet"/>
      <w:lvlText w:val="o"/>
      <w:lvlJc w:val="left"/>
      <w:pPr>
        <w:ind w:left="3600" w:hanging="360"/>
      </w:pPr>
      <w:rPr>
        <w:rFonts w:ascii="Courier New" w:hAnsi="Courier New" w:hint="default"/>
      </w:rPr>
    </w:lvl>
    <w:lvl w:ilvl="5" w:tplc="86BC4320">
      <w:start w:val="1"/>
      <w:numFmt w:val="bullet"/>
      <w:lvlText w:val=""/>
      <w:lvlJc w:val="left"/>
      <w:pPr>
        <w:ind w:left="4320" w:hanging="360"/>
      </w:pPr>
      <w:rPr>
        <w:rFonts w:ascii="Wingdings" w:hAnsi="Wingdings" w:hint="default"/>
      </w:rPr>
    </w:lvl>
    <w:lvl w:ilvl="6" w:tplc="AF7CA314">
      <w:start w:val="1"/>
      <w:numFmt w:val="bullet"/>
      <w:lvlText w:val=""/>
      <w:lvlJc w:val="left"/>
      <w:pPr>
        <w:ind w:left="5040" w:hanging="360"/>
      </w:pPr>
      <w:rPr>
        <w:rFonts w:ascii="Symbol" w:hAnsi="Symbol" w:hint="default"/>
      </w:rPr>
    </w:lvl>
    <w:lvl w:ilvl="7" w:tplc="C360C25A">
      <w:start w:val="1"/>
      <w:numFmt w:val="bullet"/>
      <w:lvlText w:val="o"/>
      <w:lvlJc w:val="left"/>
      <w:pPr>
        <w:ind w:left="5760" w:hanging="360"/>
      </w:pPr>
      <w:rPr>
        <w:rFonts w:ascii="Courier New" w:hAnsi="Courier New" w:hint="default"/>
      </w:rPr>
    </w:lvl>
    <w:lvl w:ilvl="8" w:tplc="945AC48E">
      <w:start w:val="1"/>
      <w:numFmt w:val="bullet"/>
      <w:lvlText w:val=""/>
      <w:lvlJc w:val="left"/>
      <w:pPr>
        <w:ind w:left="6480" w:hanging="360"/>
      </w:pPr>
      <w:rPr>
        <w:rFonts w:ascii="Wingdings" w:hAnsi="Wingdings" w:hint="default"/>
      </w:rPr>
    </w:lvl>
  </w:abstractNum>
  <w:abstractNum w:abstractNumId="36" w15:restartNumberingAfterBreak="0">
    <w:nsid w:val="728F2EE6"/>
    <w:multiLevelType w:val="hybridMultilevel"/>
    <w:tmpl w:val="83CA3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273BA7"/>
    <w:multiLevelType w:val="multilevel"/>
    <w:tmpl w:val="591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67332">
    <w:abstractNumId w:val="35"/>
  </w:num>
  <w:num w:numId="2" w16cid:durableId="1929534818">
    <w:abstractNumId w:val="0"/>
  </w:num>
  <w:num w:numId="3" w16cid:durableId="1856994232">
    <w:abstractNumId w:val="29"/>
  </w:num>
  <w:num w:numId="4" w16cid:durableId="1769885960">
    <w:abstractNumId w:val="10"/>
  </w:num>
  <w:num w:numId="5" w16cid:durableId="2068020979">
    <w:abstractNumId w:val="24"/>
  </w:num>
  <w:num w:numId="6" w16cid:durableId="1284580799">
    <w:abstractNumId w:val="28"/>
  </w:num>
  <w:num w:numId="7" w16cid:durableId="537668091">
    <w:abstractNumId w:val="31"/>
  </w:num>
  <w:num w:numId="8" w16cid:durableId="1060520972">
    <w:abstractNumId w:val="13"/>
  </w:num>
  <w:num w:numId="9" w16cid:durableId="1947154348">
    <w:abstractNumId w:val="32"/>
  </w:num>
  <w:num w:numId="10" w16cid:durableId="909388915">
    <w:abstractNumId w:val="5"/>
  </w:num>
  <w:num w:numId="11" w16cid:durableId="430592719">
    <w:abstractNumId w:val="7"/>
  </w:num>
  <w:num w:numId="12" w16cid:durableId="1800562963">
    <w:abstractNumId w:val="23"/>
  </w:num>
  <w:num w:numId="13" w16cid:durableId="227106937">
    <w:abstractNumId w:val="17"/>
  </w:num>
  <w:num w:numId="14" w16cid:durableId="1452434642">
    <w:abstractNumId w:val="21"/>
  </w:num>
  <w:num w:numId="15" w16cid:durableId="536888907">
    <w:abstractNumId w:val="26"/>
  </w:num>
  <w:num w:numId="16" w16cid:durableId="766534627">
    <w:abstractNumId w:val="1"/>
  </w:num>
  <w:num w:numId="17" w16cid:durableId="205340003">
    <w:abstractNumId w:val="34"/>
  </w:num>
  <w:num w:numId="18" w16cid:durableId="162479821">
    <w:abstractNumId w:val="33"/>
  </w:num>
  <w:num w:numId="19" w16cid:durableId="1910654862">
    <w:abstractNumId w:val="19"/>
  </w:num>
  <w:num w:numId="20" w16cid:durableId="747921387">
    <w:abstractNumId w:val="2"/>
  </w:num>
  <w:num w:numId="21" w16cid:durableId="441457521">
    <w:abstractNumId w:val="3"/>
  </w:num>
  <w:num w:numId="22" w16cid:durableId="2114326687">
    <w:abstractNumId w:val="8"/>
  </w:num>
  <w:num w:numId="23" w16cid:durableId="2113352617">
    <w:abstractNumId w:val="37"/>
  </w:num>
  <w:num w:numId="24" w16cid:durableId="1503661050">
    <w:abstractNumId w:val="12"/>
  </w:num>
  <w:num w:numId="25" w16cid:durableId="834883431">
    <w:abstractNumId w:val="20"/>
  </w:num>
  <w:num w:numId="26" w16cid:durableId="29720389">
    <w:abstractNumId w:val="9"/>
  </w:num>
  <w:num w:numId="27" w16cid:durableId="463431191">
    <w:abstractNumId w:val="18"/>
  </w:num>
  <w:num w:numId="28" w16cid:durableId="2049066952">
    <w:abstractNumId w:val="11"/>
  </w:num>
  <w:num w:numId="29" w16cid:durableId="590820877">
    <w:abstractNumId w:val="14"/>
  </w:num>
  <w:num w:numId="30" w16cid:durableId="835850886">
    <w:abstractNumId w:val="25"/>
  </w:num>
  <w:num w:numId="31" w16cid:durableId="1463647657">
    <w:abstractNumId w:val="15"/>
  </w:num>
  <w:num w:numId="32" w16cid:durableId="2139713520">
    <w:abstractNumId w:val="30"/>
  </w:num>
  <w:num w:numId="33" w16cid:durableId="962077204">
    <w:abstractNumId w:val="16"/>
  </w:num>
  <w:num w:numId="34" w16cid:durableId="1380088963">
    <w:abstractNumId w:val="36"/>
  </w:num>
  <w:num w:numId="35" w16cid:durableId="1739085512">
    <w:abstractNumId w:val="4"/>
  </w:num>
  <w:num w:numId="36" w16cid:durableId="1597324842">
    <w:abstractNumId w:val="22"/>
  </w:num>
  <w:num w:numId="37" w16cid:durableId="2090617106">
    <w:abstractNumId w:val="6"/>
  </w:num>
  <w:num w:numId="38" w16cid:durableId="13389690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E8"/>
    <w:rsid w:val="0000156B"/>
    <w:rsid w:val="00001D1C"/>
    <w:rsid w:val="00003400"/>
    <w:rsid w:val="000116F8"/>
    <w:rsid w:val="0001376F"/>
    <w:rsid w:val="0001740F"/>
    <w:rsid w:val="00027A2B"/>
    <w:rsid w:val="000304F1"/>
    <w:rsid w:val="00031AD1"/>
    <w:rsid w:val="0003311C"/>
    <w:rsid w:val="00033723"/>
    <w:rsid w:val="00033E97"/>
    <w:rsid w:val="00035308"/>
    <w:rsid w:val="000438D2"/>
    <w:rsid w:val="000458C0"/>
    <w:rsid w:val="00045DCF"/>
    <w:rsid w:val="00050DCE"/>
    <w:rsid w:val="000546C7"/>
    <w:rsid w:val="00055E11"/>
    <w:rsid w:val="00056C59"/>
    <w:rsid w:val="000617CE"/>
    <w:rsid w:val="00064641"/>
    <w:rsid w:val="0006696C"/>
    <w:rsid w:val="00066F2A"/>
    <w:rsid w:val="00073C00"/>
    <w:rsid w:val="00076BDD"/>
    <w:rsid w:val="00081521"/>
    <w:rsid w:val="00084375"/>
    <w:rsid w:val="00087F91"/>
    <w:rsid w:val="00090D3B"/>
    <w:rsid w:val="00093F6D"/>
    <w:rsid w:val="000A1399"/>
    <w:rsid w:val="000A1880"/>
    <w:rsid w:val="000A7A1A"/>
    <w:rsid w:val="000B5490"/>
    <w:rsid w:val="000B568F"/>
    <w:rsid w:val="000C0121"/>
    <w:rsid w:val="000C1EBA"/>
    <w:rsid w:val="000C3C77"/>
    <w:rsid w:val="000C400C"/>
    <w:rsid w:val="000C49A6"/>
    <w:rsid w:val="000C7F58"/>
    <w:rsid w:val="000D0FD3"/>
    <w:rsid w:val="000D200D"/>
    <w:rsid w:val="000D6980"/>
    <w:rsid w:val="000D6D40"/>
    <w:rsid w:val="000E11DB"/>
    <w:rsid w:val="000E162F"/>
    <w:rsid w:val="000E1F72"/>
    <w:rsid w:val="000F0118"/>
    <w:rsid w:val="000F09C7"/>
    <w:rsid w:val="000F1BEA"/>
    <w:rsid w:val="000F67D3"/>
    <w:rsid w:val="000F799B"/>
    <w:rsid w:val="001067F4"/>
    <w:rsid w:val="001078E4"/>
    <w:rsid w:val="001079C6"/>
    <w:rsid w:val="00107DC4"/>
    <w:rsid w:val="00114DA0"/>
    <w:rsid w:val="001151AE"/>
    <w:rsid w:val="00116E5A"/>
    <w:rsid w:val="001210EC"/>
    <w:rsid w:val="00122808"/>
    <w:rsid w:val="00125AAF"/>
    <w:rsid w:val="00125F72"/>
    <w:rsid w:val="00126BC1"/>
    <w:rsid w:val="0013155B"/>
    <w:rsid w:val="00131ADF"/>
    <w:rsid w:val="00133079"/>
    <w:rsid w:val="0013352D"/>
    <w:rsid w:val="0013452A"/>
    <w:rsid w:val="001370C5"/>
    <w:rsid w:val="0014394F"/>
    <w:rsid w:val="001452B0"/>
    <w:rsid w:val="00147D68"/>
    <w:rsid w:val="00151992"/>
    <w:rsid w:val="00152BC6"/>
    <w:rsid w:val="00154209"/>
    <w:rsid w:val="0015509A"/>
    <w:rsid w:val="0015643B"/>
    <w:rsid w:val="001565D7"/>
    <w:rsid w:val="00164579"/>
    <w:rsid w:val="00164797"/>
    <w:rsid w:val="0016725A"/>
    <w:rsid w:val="0017287E"/>
    <w:rsid w:val="00175158"/>
    <w:rsid w:val="00176624"/>
    <w:rsid w:val="00177820"/>
    <w:rsid w:val="00181267"/>
    <w:rsid w:val="0018191D"/>
    <w:rsid w:val="00183AC5"/>
    <w:rsid w:val="00186C10"/>
    <w:rsid w:val="0019025B"/>
    <w:rsid w:val="00194985"/>
    <w:rsid w:val="0019737B"/>
    <w:rsid w:val="001A2500"/>
    <w:rsid w:val="001A2F97"/>
    <w:rsid w:val="001A3085"/>
    <w:rsid w:val="001A3A54"/>
    <w:rsid w:val="001A6A30"/>
    <w:rsid w:val="001A6AF2"/>
    <w:rsid w:val="001B11C7"/>
    <w:rsid w:val="001B1769"/>
    <w:rsid w:val="001C2346"/>
    <w:rsid w:val="001C275E"/>
    <w:rsid w:val="001C7C64"/>
    <w:rsid w:val="001D0496"/>
    <w:rsid w:val="001D5100"/>
    <w:rsid w:val="001E0097"/>
    <w:rsid w:val="001E1212"/>
    <w:rsid w:val="001F59E1"/>
    <w:rsid w:val="0020239B"/>
    <w:rsid w:val="002028E8"/>
    <w:rsid w:val="00205A30"/>
    <w:rsid w:val="00206B27"/>
    <w:rsid w:val="0021697C"/>
    <w:rsid w:val="00220145"/>
    <w:rsid w:val="00224A07"/>
    <w:rsid w:val="00224AA5"/>
    <w:rsid w:val="00234D87"/>
    <w:rsid w:val="00236732"/>
    <w:rsid w:val="00236BD2"/>
    <w:rsid w:val="0023758A"/>
    <w:rsid w:val="00241058"/>
    <w:rsid w:val="0024273D"/>
    <w:rsid w:val="002437E6"/>
    <w:rsid w:val="00244D5B"/>
    <w:rsid w:val="00247329"/>
    <w:rsid w:val="00250AFE"/>
    <w:rsid w:val="00257CC2"/>
    <w:rsid w:val="00273542"/>
    <w:rsid w:val="00274BE1"/>
    <w:rsid w:val="00276EE1"/>
    <w:rsid w:val="0028086E"/>
    <w:rsid w:val="00283266"/>
    <w:rsid w:val="00283735"/>
    <w:rsid w:val="00284B88"/>
    <w:rsid w:val="00286554"/>
    <w:rsid w:val="00292CEF"/>
    <w:rsid w:val="00293645"/>
    <w:rsid w:val="00293BCE"/>
    <w:rsid w:val="00296A12"/>
    <w:rsid w:val="002A3B5B"/>
    <w:rsid w:val="002B2279"/>
    <w:rsid w:val="002B2CD7"/>
    <w:rsid w:val="002B35B9"/>
    <w:rsid w:val="002B59E5"/>
    <w:rsid w:val="002C439D"/>
    <w:rsid w:val="002C5045"/>
    <w:rsid w:val="002C729A"/>
    <w:rsid w:val="002D4F5C"/>
    <w:rsid w:val="002D52AB"/>
    <w:rsid w:val="002D77D6"/>
    <w:rsid w:val="002E3F52"/>
    <w:rsid w:val="002E4961"/>
    <w:rsid w:val="002E4F3B"/>
    <w:rsid w:val="002F0207"/>
    <w:rsid w:val="002F29A2"/>
    <w:rsid w:val="002F5F36"/>
    <w:rsid w:val="002F6D1B"/>
    <w:rsid w:val="003011B3"/>
    <w:rsid w:val="00302C33"/>
    <w:rsid w:val="00312BF4"/>
    <w:rsid w:val="00314277"/>
    <w:rsid w:val="00320B4D"/>
    <w:rsid w:val="003251EA"/>
    <w:rsid w:val="00326459"/>
    <w:rsid w:val="00326D05"/>
    <w:rsid w:val="00332AF6"/>
    <w:rsid w:val="00334E56"/>
    <w:rsid w:val="00341AD1"/>
    <w:rsid w:val="003435DC"/>
    <w:rsid w:val="00354277"/>
    <w:rsid w:val="0035786D"/>
    <w:rsid w:val="00360AD9"/>
    <w:rsid w:val="003613AA"/>
    <w:rsid w:val="00361883"/>
    <w:rsid w:val="003627E9"/>
    <w:rsid w:val="003637AC"/>
    <w:rsid w:val="00364622"/>
    <w:rsid w:val="00364C40"/>
    <w:rsid w:val="00365272"/>
    <w:rsid w:val="00367EAA"/>
    <w:rsid w:val="003721CE"/>
    <w:rsid w:val="003730C8"/>
    <w:rsid w:val="0037373A"/>
    <w:rsid w:val="00373E8A"/>
    <w:rsid w:val="00375E75"/>
    <w:rsid w:val="00376EDE"/>
    <w:rsid w:val="0037796D"/>
    <w:rsid w:val="00380EF5"/>
    <w:rsid w:val="0038221B"/>
    <w:rsid w:val="00385928"/>
    <w:rsid w:val="0039258B"/>
    <w:rsid w:val="00392AEC"/>
    <w:rsid w:val="003953C5"/>
    <w:rsid w:val="0039648F"/>
    <w:rsid w:val="003A2B07"/>
    <w:rsid w:val="003A4058"/>
    <w:rsid w:val="003A46BE"/>
    <w:rsid w:val="003A4F0A"/>
    <w:rsid w:val="003B0BD2"/>
    <w:rsid w:val="003B288D"/>
    <w:rsid w:val="003B3E21"/>
    <w:rsid w:val="003B5F69"/>
    <w:rsid w:val="003C08B2"/>
    <w:rsid w:val="003C153D"/>
    <w:rsid w:val="003C42B6"/>
    <w:rsid w:val="003C6DF3"/>
    <w:rsid w:val="003D054B"/>
    <w:rsid w:val="003D1024"/>
    <w:rsid w:val="003D17CA"/>
    <w:rsid w:val="003D27A5"/>
    <w:rsid w:val="003D3B30"/>
    <w:rsid w:val="003D41A2"/>
    <w:rsid w:val="003D4842"/>
    <w:rsid w:val="003D6370"/>
    <w:rsid w:val="003D7800"/>
    <w:rsid w:val="003D79DD"/>
    <w:rsid w:val="003D7FE2"/>
    <w:rsid w:val="003E607C"/>
    <w:rsid w:val="003F0BD7"/>
    <w:rsid w:val="003F2913"/>
    <w:rsid w:val="003F4F35"/>
    <w:rsid w:val="003F7CF6"/>
    <w:rsid w:val="00404AAB"/>
    <w:rsid w:val="00412535"/>
    <w:rsid w:val="00412E59"/>
    <w:rsid w:val="00413B5B"/>
    <w:rsid w:val="00414772"/>
    <w:rsid w:val="00414953"/>
    <w:rsid w:val="0041530B"/>
    <w:rsid w:val="00417C3D"/>
    <w:rsid w:val="004221A3"/>
    <w:rsid w:val="00422E03"/>
    <w:rsid w:val="0042613C"/>
    <w:rsid w:val="00427E5E"/>
    <w:rsid w:val="00435828"/>
    <w:rsid w:val="00435F1E"/>
    <w:rsid w:val="0044059E"/>
    <w:rsid w:val="00440A64"/>
    <w:rsid w:val="00441585"/>
    <w:rsid w:val="004430FA"/>
    <w:rsid w:val="0044315C"/>
    <w:rsid w:val="00443A80"/>
    <w:rsid w:val="004475AE"/>
    <w:rsid w:val="00447E19"/>
    <w:rsid w:val="00451A03"/>
    <w:rsid w:val="00453B1E"/>
    <w:rsid w:val="00460CEE"/>
    <w:rsid w:val="00461652"/>
    <w:rsid w:val="00462DD0"/>
    <w:rsid w:val="00465C19"/>
    <w:rsid w:val="004670A6"/>
    <w:rsid w:val="004702A6"/>
    <w:rsid w:val="00470624"/>
    <w:rsid w:val="004724CE"/>
    <w:rsid w:val="004729CC"/>
    <w:rsid w:val="00474004"/>
    <w:rsid w:val="00474A6F"/>
    <w:rsid w:val="00476A5C"/>
    <w:rsid w:val="004773A2"/>
    <w:rsid w:val="00481BF4"/>
    <w:rsid w:val="00486993"/>
    <w:rsid w:val="00487C76"/>
    <w:rsid w:val="00493101"/>
    <w:rsid w:val="00493438"/>
    <w:rsid w:val="004A1A2B"/>
    <w:rsid w:val="004A5790"/>
    <w:rsid w:val="004A691A"/>
    <w:rsid w:val="004A7984"/>
    <w:rsid w:val="004B5E09"/>
    <w:rsid w:val="004B69F5"/>
    <w:rsid w:val="004C3B3D"/>
    <w:rsid w:val="004C4792"/>
    <w:rsid w:val="004C5E74"/>
    <w:rsid w:val="004D3BEF"/>
    <w:rsid w:val="004D4CBD"/>
    <w:rsid w:val="004E027E"/>
    <w:rsid w:val="004E033A"/>
    <w:rsid w:val="004E28DD"/>
    <w:rsid w:val="004E2F25"/>
    <w:rsid w:val="004E5A88"/>
    <w:rsid w:val="004F1415"/>
    <w:rsid w:val="004F37E8"/>
    <w:rsid w:val="004F3889"/>
    <w:rsid w:val="005101CC"/>
    <w:rsid w:val="00510B8A"/>
    <w:rsid w:val="00514243"/>
    <w:rsid w:val="00526944"/>
    <w:rsid w:val="00527E02"/>
    <w:rsid w:val="005339A5"/>
    <w:rsid w:val="00533D62"/>
    <w:rsid w:val="00535463"/>
    <w:rsid w:val="00535D5F"/>
    <w:rsid w:val="005362B9"/>
    <w:rsid w:val="00541D76"/>
    <w:rsid w:val="00546759"/>
    <w:rsid w:val="00547AC2"/>
    <w:rsid w:val="00551021"/>
    <w:rsid w:val="005544EC"/>
    <w:rsid w:val="00556B78"/>
    <w:rsid w:val="0055778B"/>
    <w:rsid w:val="00560D0B"/>
    <w:rsid w:val="00562C97"/>
    <w:rsid w:val="00562E49"/>
    <w:rsid w:val="00563D5C"/>
    <w:rsid w:val="00564665"/>
    <w:rsid w:val="005648E3"/>
    <w:rsid w:val="00573721"/>
    <w:rsid w:val="00576921"/>
    <w:rsid w:val="00576C55"/>
    <w:rsid w:val="00577C43"/>
    <w:rsid w:val="00577F4B"/>
    <w:rsid w:val="0058016F"/>
    <w:rsid w:val="00580D3D"/>
    <w:rsid w:val="005854F6"/>
    <w:rsid w:val="00586F66"/>
    <w:rsid w:val="00591F9D"/>
    <w:rsid w:val="005951ED"/>
    <w:rsid w:val="005A2C44"/>
    <w:rsid w:val="005A6E3C"/>
    <w:rsid w:val="005B69EE"/>
    <w:rsid w:val="005B6EBE"/>
    <w:rsid w:val="005B72C7"/>
    <w:rsid w:val="005C0419"/>
    <w:rsid w:val="005C1C97"/>
    <w:rsid w:val="005C2AB0"/>
    <w:rsid w:val="005C6E6A"/>
    <w:rsid w:val="005D0D2E"/>
    <w:rsid w:val="005D0FD4"/>
    <w:rsid w:val="005D1727"/>
    <w:rsid w:val="005D1F59"/>
    <w:rsid w:val="005D2486"/>
    <w:rsid w:val="005D59CB"/>
    <w:rsid w:val="005E3427"/>
    <w:rsid w:val="005E51F2"/>
    <w:rsid w:val="005E7CBB"/>
    <w:rsid w:val="005F0770"/>
    <w:rsid w:val="005F374E"/>
    <w:rsid w:val="005F7F04"/>
    <w:rsid w:val="00600A0C"/>
    <w:rsid w:val="00604FA1"/>
    <w:rsid w:val="00607248"/>
    <w:rsid w:val="00607B82"/>
    <w:rsid w:val="006160DF"/>
    <w:rsid w:val="00617266"/>
    <w:rsid w:val="006179CA"/>
    <w:rsid w:val="00620554"/>
    <w:rsid w:val="006226ED"/>
    <w:rsid w:val="00623360"/>
    <w:rsid w:val="00626C8D"/>
    <w:rsid w:val="0063296B"/>
    <w:rsid w:val="00632C42"/>
    <w:rsid w:val="0063486A"/>
    <w:rsid w:val="006353A2"/>
    <w:rsid w:val="00635C11"/>
    <w:rsid w:val="006362FB"/>
    <w:rsid w:val="00636F9B"/>
    <w:rsid w:val="00650121"/>
    <w:rsid w:val="00652670"/>
    <w:rsid w:val="00656B04"/>
    <w:rsid w:val="00660C94"/>
    <w:rsid w:val="00660EF2"/>
    <w:rsid w:val="00662EF9"/>
    <w:rsid w:val="00667E3E"/>
    <w:rsid w:val="00673359"/>
    <w:rsid w:val="0067420D"/>
    <w:rsid w:val="00674239"/>
    <w:rsid w:val="0068364F"/>
    <w:rsid w:val="00683860"/>
    <w:rsid w:val="006841D7"/>
    <w:rsid w:val="00684355"/>
    <w:rsid w:val="00684BFE"/>
    <w:rsid w:val="006852CB"/>
    <w:rsid w:val="00686EDC"/>
    <w:rsid w:val="006967E1"/>
    <w:rsid w:val="006A29D3"/>
    <w:rsid w:val="006A49EB"/>
    <w:rsid w:val="006B1EA1"/>
    <w:rsid w:val="006B249F"/>
    <w:rsid w:val="006C2E2E"/>
    <w:rsid w:val="006C3675"/>
    <w:rsid w:val="006D0051"/>
    <w:rsid w:val="006D20F3"/>
    <w:rsid w:val="006D3D1B"/>
    <w:rsid w:val="006D557A"/>
    <w:rsid w:val="006D7B42"/>
    <w:rsid w:val="006E362A"/>
    <w:rsid w:val="006E4C89"/>
    <w:rsid w:val="006E6D1A"/>
    <w:rsid w:val="007010C6"/>
    <w:rsid w:val="00704871"/>
    <w:rsid w:val="00711DB4"/>
    <w:rsid w:val="00712388"/>
    <w:rsid w:val="00712639"/>
    <w:rsid w:val="0071340A"/>
    <w:rsid w:val="007141BC"/>
    <w:rsid w:val="007142ED"/>
    <w:rsid w:val="007212DD"/>
    <w:rsid w:val="00723510"/>
    <w:rsid w:val="0073081C"/>
    <w:rsid w:val="00733DA5"/>
    <w:rsid w:val="0073775A"/>
    <w:rsid w:val="0074169B"/>
    <w:rsid w:val="007452CB"/>
    <w:rsid w:val="00747131"/>
    <w:rsid w:val="00747320"/>
    <w:rsid w:val="00747A61"/>
    <w:rsid w:val="007500E0"/>
    <w:rsid w:val="0075791C"/>
    <w:rsid w:val="0076110C"/>
    <w:rsid w:val="0076486C"/>
    <w:rsid w:val="007669C9"/>
    <w:rsid w:val="007712FE"/>
    <w:rsid w:val="00773DC5"/>
    <w:rsid w:val="0078160D"/>
    <w:rsid w:val="00786FA0"/>
    <w:rsid w:val="00787476"/>
    <w:rsid w:val="007925D9"/>
    <w:rsid w:val="007927BF"/>
    <w:rsid w:val="0079359B"/>
    <w:rsid w:val="007A00EB"/>
    <w:rsid w:val="007A0E2C"/>
    <w:rsid w:val="007A2BAA"/>
    <w:rsid w:val="007B14A1"/>
    <w:rsid w:val="007B6A24"/>
    <w:rsid w:val="007B7664"/>
    <w:rsid w:val="007C1B00"/>
    <w:rsid w:val="007C2068"/>
    <w:rsid w:val="007C2628"/>
    <w:rsid w:val="007C2888"/>
    <w:rsid w:val="007C28A3"/>
    <w:rsid w:val="007C4E49"/>
    <w:rsid w:val="007E095C"/>
    <w:rsid w:val="007E16F9"/>
    <w:rsid w:val="007E22D3"/>
    <w:rsid w:val="007E452D"/>
    <w:rsid w:val="007E6D2F"/>
    <w:rsid w:val="007F2065"/>
    <w:rsid w:val="007F3EC2"/>
    <w:rsid w:val="007F6DD1"/>
    <w:rsid w:val="007F74C8"/>
    <w:rsid w:val="00804B47"/>
    <w:rsid w:val="008056C6"/>
    <w:rsid w:val="0081371F"/>
    <w:rsid w:val="008141E0"/>
    <w:rsid w:val="00817128"/>
    <w:rsid w:val="00817189"/>
    <w:rsid w:val="008213B9"/>
    <w:rsid w:val="008301C3"/>
    <w:rsid w:val="00832AE8"/>
    <w:rsid w:val="00832D54"/>
    <w:rsid w:val="00835202"/>
    <w:rsid w:val="00837A24"/>
    <w:rsid w:val="00841542"/>
    <w:rsid w:val="00843054"/>
    <w:rsid w:val="008433F5"/>
    <w:rsid w:val="00843591"/>
    <w:rsid w:val="008438EB"/>
    <w:rsid w:val="008448A4"/>
    <w:rsid w:val="00846826"/>
    <w:rsid w:val="00851006"/>
    <w:rsid w:val="00851B58"/>
    <w:rsid w:val="008535FF"/>
    <w:rsid w:val="00856D7F"/>
    <w:rsid w:val="00860176"/>
    <w:rsid w:val="008665C7"/>
    <w:rsid w:val="00875308"/>
    <w:rsid w:val="0088159D"/>
    <w:rsid w:val="00883EF4"/>
    <w:rsid w:val="0088406F"/>
    <w:rsid w:val="008901B3"/>
    <w:rsid w:val="00891148"/>
    <w:rsid w:val="008917E7"/>
    <w:rsid w:val="00897A31"/>
    <w:rsid w:val="008A009E"/>
    <w:rsid w:val="008A2E93"/>
    <w:rsid w:val="008A3892"/>
    <w:rsid w:val="008A448E"/>
    <w:rsid w:val="008B03C3"/>
    <w:rsid w:val="008B14DC"/>
    <w:rsid w:val="008B509F"/>
    <w:rsid w:val="008B70B8"/>
    <w:rsid w:val="008C29E8"/>
    <w:rsid w:val="008C4B87"/>
    <w:rsid w:val="008C5747"/>
    <w:rsid w:val="008C5857"/>
    <w:rsid w:val="008D0C6C"/>
    <w:rsid w:val="008D1BDE"/>
    <w:rsid w:val="008D341D"/>
    <w:rsid w:val="008D462C"/>
    <w:rsid w:val="008D5751"/>
    <w:rsid w:val="008D580F"/>
    <w:rsid w:val="008E1445"/>
    <w:rsid w:val="008F4D64"/>
    <w:rsid w:val="008F5469"/>
    <w:rsid w:val="008F5C15"/>
    <w:rsid w:val="008F782E"/>
    <w:rsid w:val="008F7FB7"/>
    <w:rsid w:val="009003BC"/>
    <w:rsid w:val="0090173E"/>
    <w:rsid w:val="009132F5"/>
    <w:rsid w:val="00914F46"/>
    <w:rsid w:val="0091561E"/>
    <w:rsid w:val="009157AA"/>
    <w:rsid w:val="00930C28"/>
    <w:rsid w:val="00936AAC"/>
    <w:rsid w:val="0093717D"/>
    <w:rsid w:val="009373AF"/>
    <w:rsid w:val="00937611"/>
    <w:rsid w:val="00947436"/>
    <w:rsid w:val="009512AF"/>
    <w:rsid w:val="00951585"/>
    <w:rsid w:val="00956845"/>
    <w:rsid w:val="00960B63"/>
    <w:rsid w:val="0096157F"/>
    <w:rsid w:val="009623D8"/>
    <w:rsid w:val="00963369"/>
    <w:rsid w:val="00964AF4"/>
    <w:rsid w:val="00966969"/>
    <w:rsid w:val="00971D79"/>
    <w:rsid w:val="00972301"/>
    <w:rsid w:val="00977404"/>
    <w:rsid w:val="00983136"/>
    <w:rsid w:val="00983E55"/>
    <w:rsid w:val="00984A19"/>
    <w:rsid w:val="009934D3"/>
    <w:rsid w:val="00994558"/>
    <w:rsid w:val="009A48DB"/>
    <w:rsid w:val="009A7A5E"/>
    <w:rsid w:val="009B20CF"/>
    <w:rsid w:val="009C1351"/>
    <w:rsid w:val="009C3E53"/>
    <w:rsid w:val="009C5F28"/>
    <w:rsid w:val="009C647A"/>
    <w:rsid w:val="009D0298"/>
    <w:rsid w:val="009D0C7F"/>
    <w:rsid w:val="009D6033"/>
    <w:rsid w:val="009D6B5C"/>
    <w:rsid w:val="009D6E3C"/>
    <w:rsid w:val="009D7036"/>
    <w:rsid w:val="009D73D0"/>
    <w:rsid w:val="009D7A9E"/>
    <w:rsid w:val="009E0B15"/>
    <w:rsid w:val="009E111C"/>
    <w:rsid w:val="009E22DE"/>
    <w:rsid w:val="009E4F96"/>
    <w:rsid w:val="009E59D6"/>
    <w:rsid w:val="009E633C"/>
    <w:rsid w:val="009F2A05"/>
    <w:rsid w:val="009F7774"/>
    <w:rsid w:val="00A02879"/>
    <w:rsid w:val="00A04984"/>
    <w:rsid w:val="00A04DA4"/>
    <w:rsid w:val="00A10EE3"/>
    <w:rsid w:val="00A13103"/>
    <w:rsid w:val="00A131FD"/>
    <w:rsid w:val="00A139A1"/>
    <w:rsid w:val="00A13C6B"/>
    <w:rsid w:val="00A13D31"/>
    <w:rsid w:val="00A14B85"/>
    <w:rsid w:val="00A15A27"/>
    <w:rsid w:val="00A20B4B"/>
    <w:rsid w:val="00A24E02"/>
    <w:rsid w:val="00A313CB"/>
    <w:rsid w:val="00A33593"/>
    <w:rsid w:val="00A34858"/>
    <w:rsid w:val="00A34BBD"/>
    <w:rsid w:val="00A34D20"/>
    <w:rsid w:val="00A41BB5"/>
    <w:rsid w:val="00A42FA5"/>
    <w:rsid w:val="00A453C5"/>
    <w:rsid w:val="00A47F65"/>
    <w:rsid w:val="00A502F2"/>
    <w:rsid w:val="00A569A1"/>
    <w:rsid w:val="00A5795E"/>
    <w:rsid w:val="00A61BEE"/>
    <w:rsid w:val="00A6259C"/>
    <w:rsid w:val="00A62651"/>
    <w:rsid w:val="00A7263E"/>
    <w:rsid w:val="00A75560"/>
    <w:rsid w:val="00A756DA"/>
    <w:rsid w:val="00A80A5C"/>
    <w:rsid w:val="00A83089"/>
    <w:rsid w:val="00A83F78"/>
    <w:rsid w:val="00A85E6E"/>
    <w:rsid w:val="00A913E2"/>
    <w:rsid w:val="00A91697"/>
    <w:rsid w:val="00A945F6"/>
    <w:rsid w:val="00A96A67"/>
    <w:rsid w:val="00A97958"/>
    <w:rsid w:val="00AA1705"/>
    <w:rsid w:val="00AA1B7D"/>
    <w:rsid w:val="00AA32EC"/>
    <w:rsid w:val="00AA3395"/>
    <w:rsid w:val="00AA468D"/>
    <w:rsid w:val="00AA7920"/>
    <w:rsid w:val="00AB0135"/>
    <w:rsid w:val="00AB1054"/>
    <w:rsid w:val="00AB1077"/>
    <w:rsid w:val="00AB2899"/>
    <w:rsid w:val="00AB3475"/>
    <w:rsid w:val="00AB5875"/>
    <w:rsid w:val="00AC3106"/>
    <w:rsid w:val="00AC400F"/>
    <w:rsid w:val="00AC496D"/>
    <w:rsid w:val="00AC4B97"/>
    <w:rsid w:val="00AC5E6D"/>
    <w:rsid w:val="00AC6CB6"/>
    <w:rsid w:val="00AD454E"/>
    <w:rsid w:val="00AD500E"/>
    <w:rsid w:val="00AD50E1"/>
    <w:rsid w:val="00AD56E1"/>
    <w:rsid w:val="00AE2F91"/>
    <w:rsid w:val="00AE33D7"/>
    <w:rsid w:val="00AE47C5"/>
    <w:rsid w:val="00AF2D77"/>
    <w:rsid w:val="00AF500D"/>
    <w:rsid w:val="00AF5B59"/>
    <w:rsid w:val="00AF68DD"/>
    <w:rsid w:val="00AF7274"/>
    <w:rsid w:val="00B00EE9"/>
    <w:rsid w:val="00B0258A"/>
    <w:rsid w:val="00B02A9E"/>
    <w:rsid w:val="00B04935"/>
    <w:rsid w:val="00B0542D"/>
    <w:rsid w:val="00B064FE"/>
    <w:rsid w:val="00B109BE"/>
    <w:rsid w:val="00B12248"/>
    <w:rsid w:val="00B122D0"/>
    <w:rsid w:val="00B14063"/>
    <w:rsid w:val="00B1549D"/>
    <w:rsid w:val="00B17141"/>
    <w:rsid w:val="00B21A36"/>
    <w:rsid w:val="00B319AD"/>
    <w:rsid w:val="00B31D55"/>
    <w:rsid w:val="00B32F24"/>
    <w:rsid w:val="00B336B4"/>
    <w:rsid w:val="00B36CAB"/>
    <w:rsid w:val="00B4297B"/>
    <w:rsid w:val="00B452DD"/>
    <w:rsid w:val="00B462E0"/>
    <w:rsid w:val="00B50E22"/>
    <w:rsid w:val="00B51EFF"/>
    <w:rsid w:val="00B61FC8"/>
    <w:rsid w:val="00B62541"/>
    <w:rsid w:val="00B63787"/>
    <w:rsid w:val="00B65558"/>
    <w:rsid w:val="00B76AA6"/>
    <w:rsid w:val="00B77233"/>
    <w:rsid w:val="00B8057E"/>
    <w:rsid w:val="00B81EEB"/>
    <w:rsid w:val="00B823BC"/>
    <w:rsid w:val="00B83083"/>
    <w:rsid w:val="00B83788"/>
    <w:rsid w:val="00B844EC"/>
    <w:rsid w:val="00B86D9D"/>
    <w:rsid w:val="00B94D1C"/>
    <w:rsid w:val="00B9566D"/>
    <w:rsid w:val="00BA3CE3"/>
    <w:rsid w:val="00BA5E39"/>
    <w:rsid w:val="00BA760B"/>
    <w:rsid w:val="00BB48F3"/>
    <w:rsid w:val="00BB53DB"/>
    <w:rsid w:val="00BC151B"/>
    <w:rsid w:val="00BC3C43"/>
    <w:rsid w:val="00BD13C3"/>
    <w:rsid w:val="00BD34CE"/>
    <w:rsid w:val="00BD6306"/>
    <w:rsid w:val="00BD70AC"/>
    <w:rsid w:val="00BF384A"/>
    <w:rsid w:val="00C031F8"/>
    <w:rsid w:val="00C06C3B"/>
    <w:rsid w:val="00C06C44"/>
    <w:rsid w:val="00C1256E"/>
    <w:rsid w:val="00C2668B"/>
    <w:rsid w:val="00C26B8A"/>
    <w:rsid w:val="00C27563"/>
    <w:rsid w:val="00C30414"/>
    <w:rsid w:val="00C30EC3"/>
    <w:rsid w:val="00C35EBC"/>
    <w:rsid w:val="00C3601C"/>
    <w:rsid w:val="00C3769D"/>
    <w:rsid w:val="00C410F9"/>
    <w:rsid w:val="00C418D6"/>
    <w:rsid w:val="00C42B9D"/>
    <w:rsid w:val="00C50003"/>
    <w:rsid w:val="00C50B6F"/>
    <w:rsid w:val="00C52845"/>
    <w:rsid w:val="00C558B2"/>
    <w:rsid w:val="00C55A39"/>
    <w:rsid w:val="00C56C90"/>
    <w:rsid w:val="00C57607"/>
    <w:rsid w:val="00C60F0F"/>
    <w:rsid w:val="00C6347E"/>
    <w:rsid w:val="00C63B92"/>
    <w:rsid w:val="00C6640E"/>
    <w:rsid w:val="00C7115A"/>
    <w:rsid w:val="00C73E95"/>
    <w:rsid w:val="00C74DF0"/>
    <w:rsid w:val="00C7691D"/>
    <w:rsid w:val="00C815B6"/>
    <w:rsid w:val="00C824E6"/>
    <w:rsid w:val="00C82E69"/>
    <w:rsid w:val="00C83D92"/>
    <w:rsid w:val="00C91329"/>
    <w:rsid w:val="00C93285"/>
    <w:rsid w:val="00C942B4"/>
    <w:rsid w:val="00CA05C1"/>
    <w:rsid w:val="00CA0DFC"/>
    <w:rsid w:val="00CA1DC4"/>
    <w:rsid w:val="00CC7E05"/>
    <w:rsid w:val="00CD0B1E"/>
    <w:rsid w:val="00CD1577"/>
    <w:rsid w:val="00CD4985"/>
    <w:rsid w:val="00CD6598"/>
    <w:rsid w:val="00CD792D"/>
    <w:rsid w:val="00CD7B5A"/>
    <w:rsid w:val="00CE23A7"/>
    <w:rsid w:val="00CF0928"/>
    <w:rsid w:val="00CF3CD3"/>
    <w:rsid w:val="00CF509C"/>
    <w:rsid w:val="00CF5D65"/>
    <w:rsid w:val="00D0363A"/>
    <w:rsid w:val="00D0540C"/>
    <w:rsid w:val="00D054E5"/>
    <w:rsid w:val="00D063EA"/>
    <w:rsid w:val="00D25938"/>
    <w:rsid w:val="00D25A7D"/>
    <w:rsid w:val="00D2615E"/>
    <w:rsid w:val="00D30359"/>
    <w:rsid w:val="00D32632"/>
    <w:rsid w:val="00D33CAB"/>
    <w:rsid w:val="00D37F6B"/>
    <w:rsid w:val="00D40E1B"/>
    <w:rsid w:val="00D41ABC"/>
    <w:rsid w:val="00D443CC"/>
    <w:rsid w:val="00D50066"/>
    <w:rsid w:val="00D53804"/>
    <w:rsid w:val="00D5631B"/>
    <w:rsid w:val="00D56827"/>
    <w:rsid w:val="00D70354"/>
    <w:rsid w:val="00D742A7"/>
    <w:rsid w:val="00D747BD"/>
    <w:rsid w:val="00D76E64"/>
    <w:rsid w:val="00D80911"/>
    <w:rsid w:val="00D80B88"/>
    <w:rsid w:val="00D84A66"/>
    <w:rsid w:val="00D90082"/>
    <w:rsid w:val="00D9055F"/>
    <w:rsid w:val="00D92C29"/>
    <w:rsid w:val="00D9379F"/>
    <w:rsid w:val="00D95384"/>
    <w:rsid w:val="00D95C8F"/>
    <w:rsid w:val="00D97724"/>
    <w:rsid w:val="00D97D75"/>
    <w:rsid w:val="00DA1118"/>
    <w:rsid w:val="00DA168F"/>
    <w:rsid w:val="00DA4A93"/>
    <w:rsid w:val="00DB49AA"/>
    <w:rsid w:val="00DB4F4A"/>
    <w:rsid w:val="00DB5B69"/>
    <w:rsid w:val="00DB6C9F"/>
    <w:rsid w:val="00DC0E90"/>
    <w:rsid w:val="00DC5ECA"/>
    <w:rsid w:val="00DC6C9E"/>
    <w:rsid w:val="00DD5E82"/>
    <w:rsid w:val="00DE26E3"/>
    <w:rsid w:val="00DE33DB"/>
    <w:rsid w:val="00DE5F3C"/>
    <w:rsid w:val="00DE669E"/>
    <w:rsid w:val="00DE772B"/>
    <w:rsid w:val="00DF0F4B"/>
    <w:rsid w:val="00DF1EE4"/>
    <w:rsid w:val="00DF5645"/>
    <w:rsid w:val="00E008B1"/>
    <w:rsid w:val="00E02352"/>
    <w:rsid w:val="00E0551B"/>
    <w:rsid w:val="00E068DC"/>
    <w:rsid w:val="00E10F57"/>
    <w:rsid w:val="00E1310E"/>
    <w:rsid w:val="00E16CA2"/>
    <w:rsid w:val="00E16CF9"/>
    <w:rsid w:val="00E16D3E"/>
    <w:rsid w:val="00E254F4"/>
    <w:rsid w:val="00E26B66"/>
    <w:rsid w:val="00E273E9"/>
    <w:rsid w:val="00E277B5"/>
    <w:rsid w:val="00E31F18"/>
    <w:rsid w:val="00E32546"/>
    <w:rsid w:val="00E40C3B"/>
    <w:rsid w:val="00E41E61"/>
    <w:rsid w:val="00E42058"/>
    <w:rsid w:val="00E46EC7"/>
    <w:rsid w:val="00E475D5"/>
    <w:rsid w:val="00E47761"/>
    <w:rsid w:val="00E477D6"/>
    <w:rsid w:val="00E47C79"/>
    <w:rsid w:val="00E509A5"/>
    <w:rsid w:val="00E55232"/>
    <w:rsid w:val="00E5543C"/>
    <w:rsid w:val="00E60A0E"/>
    <w:rsid w:val="00E6129E"/>
    <w:rsid w:val="00E62C26"/>
    <w:rsid w:val="00E65359"/>
    <w:rsid w:val="00E70AEB"/>
    <w:rsid w:val="00E718F1"/>
    <w:rsid w:val="00E721F5"/>
    <w:rsid w:val="00E7370E"/>
    <w:rsid w:val="00E84CEE"/>
    <w:rsid w:val="00E91004"/>
    <w:rsid w:val="00E92D26"/>
    <w:rsid w:val="00E957FC"/>
    <w:rsid w:val="00EA001B"/>
    <w:rsid w:val="00EA146E"/>
    <w:rsid w:val="00EA2171"/>
    <w:rsid w:val="00EA3054"/>
    <w:rsid w:val="00EA402C"/>
    <w:rsid w:val="00EA477C"/>
    <w:rsid w:val="00EA53E5"/>
    <w:rsid w:val="00EA5416"/>
    <w:rsid w:val="00EA57F1"/>
    <w:rsid w:val="00EA5E77"/>
    <w:rsid w:val="00EA5ED6"/>
    <w:rsid w:val="00EB4DA4"/>
    <w:rsid w:val="00EB4E51"/>
    <w:rsid w:val="00EC36E8"/>
    <w:rsid w:val="00EC45BE"/>
    <w:rsid w:val="00EC6376"/>
    <w:rsid w:val="00ED17C4"/>
    <w:rsid w:val="00ED3076"/>
    <w:rsid w:val="00ED51BD"/>
    <w:rsid w:val="00ED548F"/>
    <w:rsid w:val="00EE0955"/>
    <w:rsid w:val="00EE0D5B"/>
    <w:rsid w:val="00EF1AEB"/>
    <w:rsid w:val="00EF1D6A"/>
    <w:rsid w:val="00EF3C0B"/>
    <w:rsid w:val="00F115CA"/>
    <w:rsid w:val="00F12AC3"/>
    <w:rsid w:val="00F16319"/>
    <w:rsid w:val="00F179C7"/>
    <w:rsid w:val="00F21DC3"/>
    <w:rsid w:val="00F2220E"/>
    <w:rsid w:val="00F22E2B"/>
    <w:rsid w:val="00F23768"/>
    <w:rsid w:val="00F2511A"/>
    <w:rsid w:val="00F25320"/>
    <w:rsid w:val="00F26FDF"/>
    <w:rsid w:val="00F271DE"/>
    <w:rsid w:val="00F35BB8"/>
    <w:rsid w:val="00F36EFA"/>
    <w:rsid w:val="00F374C1"/>
    <w:rsid w:val="00F3783B"/>
    <w:rsid w:val="00F456B2"/>
    <w:rsid w:val="00F46647"/>
    <w:rsid w:val="00F5264A"/>
    <w:rsid w:val="00F657BC"/>
    <w:rsid w:val="00F710A9"/>
    <w:rsid w:val="00F73552"/>
    <w:rsid w:val="00F811FB"/>
    <w:rsid w:val="00F81B73"/>
    <w:rsid w:val="00F82B60"/>
    <w:rsid w:val="00F85E05"/>
    <w:rsid w:val="00F9392E"/>
    <w:rsid w:val="00F9454F"/>
    <w:rsid w:val="00F95E8E"/>
    <w:rsid w:val="00F96CC8"/>
    <w:rsid w:val="00FA13F3"/>
    <w:rsid w:val="00FA3444"/>
    <w:rsid w:val="00FA57E4"/>
    <w:rsid w:val="00FA7F13"/>
    <w:rsid w:val="00FB374F"/>
    <w:rsid w:val="00FB505B"/>
    <w:rsid w:val="00FB5864"/>
    <w:rsid w:val="00FB5FBB"/>
    <w:rsid w:val="00FB5FC5"/>
    <w:rsid w:val="00FB62FB"/>
    <w:rsid w:val="00FB7D81"/>
    <w:rsid w:val="00FC08C2"/>
    <w:rsid w:val="00FC4F9A"/>
    <w:rsid w:val="00FC690A"/>
    <w:rsid w:val="00FD70FE"/>
    <w:rsid w:val="00FD73E6"/>
    <w:rsid w:val="00FE2277"/>
    <w:rsid w:val="00FE3BA2"/>
    <w:rsid w:val="00FE4571"/>
    <w:rsid w:val="00FE7568"/>
    <w:rsid w:val="00FE7699"/>
    <w:rsid w:val="00FF06CA"/>
    <w:rsid w:val="00FF09DD"/>
    <w:rsid w:val="00FF38D5"/>
    <w:rsid w:val="00FF4185"/>
    <w:rsid w:val="00FF443A"/>
    <w:rsid w:val="00FF72C4"/>
    <w:rsid w:val="00FF7EB1"/>
    <w:rsid w:val="5327336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B9A41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E0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086E"/>
    <w:rPr>
      <w:color w:val="800000"/>
      <w:u w:val="single"/>
    </w:rPr>
  </w:style>
  <w:style w:type="table" w:styleId="TableGrid">
    <w:name w:val="Table Grid"/>
    <w:basedOn w:val="TableNormal"/>
    <w:uiPriority w:val="59"/>
    <w:rsid w:val="008B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50121"/>
    <w:rPr>
      <w:rFonts w:ascii="Segoe UI" w:hAnsi="Segoe UI" w:cs="Segoe UI"/>
      <w:sz w:val="18"/>
      <w:szCs w:val="18"/>
    </w:rPr>
  </w:style>
  <w:style w:type="character" w:customStyle="1" w:styleId="BalloonTextChar">
    <w:name w:val="Balloon Text Char"/>
    <w:link w:val="BalloonText"/>
    <w:semiHidden/>
    <w:rsid w:val="00650121"/>
    <w:rPr>
      <w:rFonts w:ascii="Segoe UI" w:hAnsi="Segoe UI" w:cs="Segoe UI"/>
      <w:sz w:val="18"/>
      <w:szCs w:val="18"/>
      <w:lang w:val="en-US" w:eastAsia="en-US"/>
    </w:rPr>
  </w:style>
  <w:style w:type="paragraph" w:styleId="Footer">
    <w:name w:val="footer"/>
    <w:basedOn w:val="Normal"/>
    <w:link w:val="FooterChar"/>
    <w:uiPriority w:val="99"/>
    <w:unhideWhenUsed/>
    <w:rsid w:val="00D443CC"/>
    <w:pPr>
      <w:tabs>
        <w:tab w:val="center" w:pos="4320"/>
        <w:tab w:val="right" w:pos="8640"/>
      </w:tabs>
    </w:pPr>
  </w:style>
  <w:style w:type="character" w:customStyle="1" w:styleId="FooterChar">
    <w:name w:val="Footer Char"/>
    <w:basedOn w:val="DefaultParagraphFont"/>
    <w:link w:val="Footer"/>
    <w:uiPriority w:val="99"/>
    <w:rsid w:val="00D443CC"/>
    <w:rPr>
      <w:sz w:val="24"/>
      <w:szCs w:val="24"/>
      <w:lang w:val="en-US" w:eastAsia="en-US"/>
    </w:rPr>
  </w:style>
  <w:style w:type="character" w:styleId="PageNumber">
    <w:name w:val="page number"/>
    <w:basedOn w:val="DefaultParagraphFont"/>
    <w:semiHidden/>
    <w:unhideWhenUsed/>
    <w:rsid w:val="00D443CC"/>
  </w:style>
  <w:style w:type="paragraph" w:styleId="Header">
    <w:name w:val="header"/>
    <w:basedOn w:val="Normal"/>
    <w:link w:val="HeaderChar"/>
    <w:unhideWhenUsed/>
    <w:rsid w:val="00D443CC"/>
    <w:pPr>
      <w:tabs>
        <w:tab w:val="center" w:pos="4320"/>
        <w:tab w:val="right" w:pos="8640"/>
      </w:tabs>
    </w:pPr>
  </w:style>
  <w:style w:type="character" w:customStyle="1" w:styleId="HeaderChar">
    <w:name w:val="Header Char"/>
    <w:basedOn w:val="DefaultParagraphFont"/>
    <w:link w:val="Header"/>
    <w:rsid w:val="00D443CC"/>
    <w:rPr>
      <w:sz w:val="24"/>
      <w:szCs w:val="24"/>
      <w:lang w:val="en-US" w:eastAsia="en-US"/>
    </w:rPr>
  </w:style>
  <w:style w:type="paragraph" w:styleId="ListParagraph">
    <w:name w:val="List Paragraph"/>
    <w:basedOn w:val="Normal"/>
    <w:uiPriority w:val="34"/>
    <w:qFormat/>
    <w:rsid w:val="00817128"/>
    <w:pPr>
      <w:ind w:left="720"/>
      <w:contextualSpacing/>
    </w:pPr>
  </w:style>
  <w:style w:type="character" w:customStyle="1" w:styleId="UnresolvedMention1">
    <w:name w:val="Unresolved Mention1"/>
    <w:basedOn w:val="DefaultParagraphFont"/>
    <w:rsid w:val="003F7CF6"/>
    <w:rPr>
      <w:color w:val="605E5C"/>
      <w:shd w:val="clear" w:color="auto" w:fill="E1DFDD"/>
    </w:rPr>
  </w:style>
  <w:style w:type="paragraph" w:styleId="NormalWeb">
    <w:name w:val="Normal (Web)"/>
    <w:basedOn w:val="Normal"/>
    <w:uiPriority w:val="99"/>
    <w:semiHidden/>
    <w:unhideWhenUsed/>
    <w:rsid w:val="00EA5416"/>
    <w:pPr>
      <w:spacing w:before="100" w:beforeAutospacing="1" w:after="100" w:afterAutospacing="1"/>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B844EC"/>
    <w:rPr>
      <w:color w:val="605E5C"/>
      <w:shd w:val="clear" w:color="auto" w:fill="E1DFDD"/>
    </w:rPr>
  </w:style>
  <w:style w:type="table" w:styleId="GridTable1Light">
    <w:name w:val="Grid Table 1 Light"/>
    <w:basedOn w:val="TableNormal"/>
    <w:uiPriority w:val="46"/>
    <w:rsid w:val="002427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C06C3B"/>
    <w:rPr>
      <w:sz w:val="16"/>
      <w:szCs w:val="16"/>
    </w:rPr>
  </w:style>
  <w:style w:type="paragraph" w:styleId="CommentText">
    <w:name w:val="annotation text"/>
    <w:basedOn w:val="Normal"/>
    <w:link w:val="CommentTextChar"/>
    <w:semiHidden/>
    <w:unhideWhenUsed/>
    <w:rsid w:val="00C06C3B"/>
    <w:rPr>
      <w:sz w:val="20"/>
      <w:szCs w:val="20"/>
    </w:rPr>
  </w:style>
  <w:style w:type="character" w:customStyle="1" w:styleId="CommentTextChar">
    <w:name w:val="Comment Text Char"/>
    <w:basedOn w:val="DefaultParagraphFont"/>
    <w:link w:val="CommentText"/>
    <w:semiHidden/>
    <w:rsid w:val="00C06C3B"/>
    <w:rPr>
      <w:lang w:val="en-US" w:eastAsia="en-US"/>
    </w:rPr>
  </w:style>
  <w:style w:type="paragraph" w:styleId="CommentSubject">
    <w:name w:val="annotation subject"/>
    <w:basedOn w:val="CommentText"/>
    <w:next w:val="CommentText"/>
    <w:link w:val="CommentSubjectChar"/>
    <w:semiHidden/>
    <w:unhideWhenUsed/>
    <w:rsid w:val="00C06C3B"/>
    <w:rPr>
      <w:b/>
      <w:bCs/>
    </w:rPr>
  </w:style>
  <w:style w:type="character" w:customStyle="1" w:styleId="CommentSubjectChar">
    <w:name w:val="Comment Subject Char"/>
    <w:basedOn w:val="CommentTextChar"/>
    <w:link w:val="CommentSubject"/>
    <w:semiHidden/>
    <w:rsid w:val="00C06C3B"/>
    <w:rPr>
      <w:b/>
      <w:bCs/>
      <w:lang w:val="en-US" w:eastAsia="en-US"/>
    </w:rPr>
  </w:style>
  <w:style w:type="paragraph" w:styleId="BodyText">
    <w:name w:val="Body Text"/>
    <w:basedOn w:val="Normal"/>
    <w:link w:val="BodyTextChar"/>
    <w:unhideWhenUsed/>
    <w:qFormat/>
    <w:rsid w:val="008C5857"/>
    <w:pPr>
      <w:spacing w:before="240"/>
      <w:jc w:val="both"/>
    </w:pPr>
    <w:rPr>
      <w:rFonts w:ascii="Calibri" w:eastAsiaTheme="minorHAnsi" w:hAnsi="Calibri" w:cstheme="minorBidi"/>
      <w:szCs w:val="22"/>
      <w:lang w:val="en-CA"/>
    </w:rPr>
  </w:style>
  <w:style w:type="character" w:customStyle="1" w:styleId="BodyTextChar">
    <w:name w:val="Body Text Char"/>
    <w:basedOn w:val="DefaultParagraphFont"/>
    <w:link w:val="BodyText"/>
    <w:rsid w:val="008C5857"/>
    <w:rPr>
      <w:rFonts w:ascii="Calibri" w:eastAsiaTheme="minorHAnsi" w:hAnsi="Calibri" w:cstheme="minorBidi"/>
      <w:sz w:val="24"/>
      <w:szCs w:val="22"/>
      <w:lang w:eastAsia="en-US"/>
    </w:rPr>
  </w:style>
  <w:style w:type="character" w:styleId="FollowedHyperlink">
    <w:name w:val="FollowedHyperlink"/>
    <w:basedOn w:val="DefaultParagraphFont"/>
    <w:semiHidden/>
    <w:unhideWhenUsed/>
    <w:rsid w:val="003D1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9776">
      <w:bodyDiv w:val="1"/>
      <w:marLeft w:val="0"/>
      <w:marRight w:val="0"/>
      <w:marTop w:val="0"/>
      <w:marBottom w:val="0"/>
      <w:divBdr>
        <w:top w:val="none" w:sz="0" w:space="0" w:color="auto"/>
        <w:left w:val="none" w:sz="0" w:space="0" w:color="auto"/>
        <w:bottom w:val="none" w:sz="0" w:space="0" w:color="auto"/>
        <w:right w:val="none" w:sz="0" w:space="0" w:color="auto"/>
      </w:divBdr>
    </w:div>
    <w:div w:id="168057602">
      <w:bodyDiv w:val="1"/>
      <w:marLeft w:val="0"/>
      <w:marRight w:val="0"/>
      <w:marTop w:val="0"/>
      <w:marBottom w:val="0"/>
      <w:divBdr>
        <w:top w:val="none" w:sz="0" w:space="0" w:color="auto"/>
        <w:left w:val="none" w:sz="0" w:space="0" w:color="auto"/>
        <w:bottom w:val="none" w:sz="0" w:space="0" w:color="auto"/>
        <w:right w:val="none" w:sz="0" w:space="0" w:color="auto"/>
      </w:divBdr>
      <w:divsChild>
        <w:div w:id="572738903">
          <w:marLeft w:val="0"/>
          <w:marRight w:val="0"/>
          <w:marTop w:val="0"/>
          <w:marBottom w:val="0"/>
          <w:divBdr>
            <w:top w:val="none" w:sz="0" w:space="0" w:color="auto"/>
            <w:left w:val="none" w:sz="0" w:space="0" w:color="auto"/>
            <w:bottom w:val="none" w:sz="0" w:space="0" w:color="auto"/>
            <w:right w:val="none" w:sz="0" w:space="0" w:color="auto"/>
          </w:divBdr>
        </w:div>
        <w:div w:id="416174077">
          <w:marLeft w:val="0"/>
          <w:marRight w:val="0"/>
          <w:marTop w:val="0"/>
          <w:marBottom w:val="0"/>
          <w:divBdr>
            <w:top w:val="none" w:sz="0" w:space="0" w:color="auto"/>
            <w:left w:val="none" w:sz="0" w:space="0" w:color="auto"/>
            <w:bottom w:val="none" w:sz="0" w:space="0" w:color="auto"/>
            <w:right w:val="none" w:sz="0" w:space="0" w:color="auto"/>
          </w:divBdr>
        </w:div>
      </w:divsChild>
    </w:div>
    <w:div w:id="325130223">
      <w:bodyDiv w:val="1"/>
      <w:marLeft w:val="0"/>
      <w:marRight w:val="0"/>
      <w:marTop w:val="0"/>
      <w:marBottom w:val="0"/>
      <w:divBdr>
        <w:top w:val="none" w:sz="0" w:space="0" w:color="auto"/>
        <w:left w:val="none" w:sz="0" w:space="0" w:color="auto"/>
        <w:bottom w:val="none" w:sz="0" w:space="0" w:color="auto"/>
        <w:right w:val="none" w:sz="0" w:space="0" w:color="auto"/>
      </w:divBdr>
    </w:div>
    <w:div w:id="473568628">
      <w:bodyDiv w:val="1"/>
      <w:marLeft w:val="0"/>
      <w:marRight w:val="0"/>
      <w:marTop w:val="0"/>
      <w:marBottom w:val="0"/>
      <w:divBdr>
        <w:top w:val="none" w:sz="0" w:space="0" w:color="auto"/>
        <w:left w:val="none" w:sz="0" w:space="0" w:color="auto"/>
        <w:bottom w:val="none" w:sz="0" w:space="0" w:color="auto"/>
        <w:right w:val="none" w:sz="0" w:space="0" w:color="auto"/>
      </w:divBdr>
      <w:divsChild>
        <w:div w:id="308631112">
          <w:marLeft w:val="0"/>
          <w:marRight w:val="0"/>
          <w:marTop w:val="0"/>
          <w:marBottom w:val="0"/>
          <w:divBdr>
            <w:top w:val="none" w:sz="0" w:space="0" w:color="auto"/>
            <w:left w:val="none" w:sz="0" w:space="0" w:color="auto"/>
            <w:bottom w:val="none" w:sz="0" w:space="0" w:color="auto"/>
            <w:right w:val="none" w:sz="0" w:space="0" w:color="auto"/>
          </w:divBdr>
        </w:div>
        <w:div w:id="567620556">
          <w:marLeft w:val="0"/>
          <w:marRight w:val="0"/>
          <w:marTop w:val="0"/>
          <w:marBottom w:val="0"/>
          <w:divBdr>
            <w:top w:val="none" w:sz="0" w:space="0" w:color="auto"/>
            <w:left w:val="none" w:sz="0" w:space="0" w:color="auto"/>
            <w:bottom w:val="none" w:sz="0" w:space="0" w:color="auto"/>
            <w:right w:val="none" w:sz="0" w:space="0" w:color="auto"/>
          </w:divBdr>
        </w:div>
        <w:div w:id="914626063">
          <w:marLeft w:val="0"/>
          <w:marRight w:val="0"/>
          <w:marTop w:val="0"/>
          <w:marBottom w:val="0"/>
          <w:divBdr>
            <w:top w:val="none" w:sz="0" w:space="0" w:color="auto"/>
            <w:left w:val="none" w:sz="0" w:space="0" w:color="auto"/>
            <w:bottom w:val="none" w:sz="0" w:space="0" w:color="auto"/>
            <w:right w:val="none" w:sz="0" w:space="0" w:color="auto"/>
          </w:divBdr>
        </w:div>
        <w:div w:id="998534752">
          <w:marLeft w:val="0"/>
          <w:marRight w:val="0"/>
          <w:marTop w:val="0"/>
          <w:marBottom w:val="0"/>
          <w:divBdr>
            <w:top w:val="none" w:sz="0" w:space="0" w:color="auto"/>
            <w:left w:val="none" w:sz="0" w:space="0" w:color="auto"/>
            <w:bottom w:val="none" w:sz="0" w:space="0" w:color="auto"/>
            <w:right w:val="none" w:sz="0" w:space="0" w:color="auto"/>
          </w:divBdr>
        </w:div>
        <w:div w:id="1012608065">
          <w:marLeft w:val="0"/>
          <w:marRight w:val="0"/>
          <w:marTop w:val="0"/>
          <w:marBottom w:val="0"/>
          <w:divBdr>
            <w:top w:val="none" w:sz="0" w:space="0" w:color="auto"/>
            <w:left w:val="none" w:sz="0" w:space="0" w:color="auto"/>
            <w:bottom w:val="none" w:sz="0" w:space="0" w:color="auto"/>
            <w:right w:val="none" w:sz="0" w:space="0" w:color="auto"/>
          </w:divBdr>
        </w:div>
        <w:div w:id="1047535139">
          <w:marLeft w:val="0"/>
          <w:marRight w:val="0"/>
          <w:marTop w:val="0"/>
          <w:marBottom w:val="0"/>
          <w:divBdr>
            <w:top w:val="none" w:sz="0" w:space="0" w:color="auto"/>
            <w:left w:val="none" w:sz="0" w:space="0" w:color="auto"/>
            <w:bottom w:val="none" w:sz="0" w:space="0" w:color="auto"/>
            <w:right w:val="none" w:sz="0" w:space="0" w:color="auto"/>
          </w:divBdr>
        </w:div>
        <w:div w:id="1070929047">
          <w:marLeft w:val="0"/>
          <w:marRight w:val="0"/>
          <w:marTop w:val="0"/>
          <w:marBottom w:val="0"/>
          <w:divBdr>
            <w:top w:val="none" w:sz="0" w:space="0" w:color="auto"/>
            <w:left w:val="none" w:sz="0" w:space="0" w:color="auto"/>
            <w:bottom w:val="none" w:sz="0" w:space="0" w:color="auto"/>
            <w:right w:val="none" w:sz="0" w:space="0" w:color="auto"/>
          </w:divBdr>
        </w:div>
        <w:div w:id="1131285456">
          <w:marLeft w:val="0"/>
          <w:marRight w:val="0"/>
          <w:marTop w:val="0"/>
          <w:marBottom w:val="0"/>
          <w:divBdr>
            <w:top w:val="none" w:sz="0" w:space="0" w:color="auto"/>
            <w:left w:val="none" w:sz="0" w:space="0" w:color="auto"/>
            <w:bottom w:val="none" w:sz="0" w:space="0" w:color="auto"/>
            <w:right w:val="none" w:sz="0" w:space="0" w:color="auto"/>
          </w:divBdr>
        </w:div>
        <w:div w:id="1176262336">
          <w:marLeft w:val="0"/>
          <w:marRight w:val="0"/>
          <w:marTop w:val="0"/>
          <w:marBottom w:val="0"/>
          <w:divBdr>
            <w:top w:val="none" w:sz="0" w:space="0" w:color="auto"/>
            <w:left w:val="none" w:sz="0" w:space="0" w:color="auto"/>
            <w:bottom w:val="none" w:sz="0" w:space="0" w:color="auto"/>
            <w:right w:val="none" w:sz="0" w:space="0" w:color="auto"/>
          </w:divBdr>
        </w:div>
        <w:div w:id="1251500285">
          <w:marLeft w:val="0"/>
          <w:marRight w:val="0"/>
          <w:marTop w:val="0"/>
          <w:marBottom w:val="0"/>
          <w:divBdr>
            <w:top w:val="none" w:sz="0" w:space="0" w:color="auto"/>
            <w:left w:val="none" w:sz="0" w:space="0" w:color="auto"/>
            <w:bottom w:val="none" w:sz="0" w:space="0" w:color="auto"/>
            <w:right w:val="none" w:sz="0" w:space="0" w:color="auto"/>
          </w:divBdr>
        </w:div>
        <w:div w:id="1812095646">
          <w:marLeft w:val="0"/>
          <w:marRight w:val="0"/>
          <w:marTop w:val="0"/>
          <w:marBottom w:val="0"/>
          <w:divBdr>
            <w:top w:val="none" w:sz="0" w:space="0" w:color="auto"/>
            <w:left w:val="none" w:sz="0" w:space="0" w:color="auto"/>
            <w:bottom w:val="none" w:sz="0" w:space="0" w:color="auto"/>
            <w:right w:val="none" w:sz="0" w:space="0" w:color="auto"/>
          </w:divBdr>
        </w:div>
        <w:div w:id="1819806424">
          <w:marLeft w:val="0"/>
          <w:marRight w:val="0"/>
          <w:marTop w:val="0"/>
          <w:marBottom w:val="0"/>
          <w:divBdr>
            <w:top w:val="none" w:sz="0" w:space="0" w:color="auto"/>
            <w:left w:val="none" w:sz="0" w:space="0" w:color="auto"/>
            <w:bottom w:val="none" w:sz="0" w:space="0" w:color="auto"/>
            <w:right w:val="none" w:sz="0" w:space="0" w:color="auto"/>
          </w:divBdr>
        </w:div>
        <w:div w:id="1923955302">
          <w:marLeft w:val="0"/>
          <w:marRight w:val="0"/>
          <w:marTop w:val="0"/>
          <w:marBottom w:val="0"/>
          <w:divBdr>
            <w:top w:val="none" w:sz="0" w:space="0" w:color="auto"/>
            <w:left w:val="none" w:sz="0" w:space="0" w:color="auto"/>
            <w:bottom w:val="none" w:sz="0" w:space="0" w:color="auto"/>
            <w:right w:val="none" w:sz="0" w:space="0" w:color="auto"/>
          </w:divBdr>
        </w:div>
        <w:div w:id="1929844236">
          <w:marLeft w:val="0"/>
          <w:marRight w:val="0"/>
          <w:marTop w:val="0"/>
          <w:marBottom w:val="0"/>
          <w:divBdr>
            <w:top w:val="none" w:sz="0" w:space="0" w:color="auto"/>
            <w:left w:val="none" w:sz="0" w:space="0" w:color="auto"/>
            <w:bottom w:val="none" w:sz="0" w:space="0" w:color="auto"/>
            <w:right w:val="none" w:sz="0" w:space="0" w:color="auto"/>
          </w:divBdr>
        </w:div>
        <w:div w:id="2024623124">
          <w:marLeft w:val="0"/>
          <w:marRight w:val="0"/>
          <w:marTop w:val="0"/>
          <w:marBottom w:val="0"/>
          <w:divBdr>
            <w:top w:val="none" w:sz="0" w:space="0" w:color="auto"/>
            <w:left w:val="none" w:sz="0" w:space="0" w:color="auto"/>
            <w:bottom w:val="none" w:sz="0" w:space="0" w:color="auto"/>
            <w:right w:val="none" w:sz="0" w:space="0" w:color="auto"/>
          </w:divBdr>
        </w:div>
        <w:div w:id="2088992448">
          <w:marLeft w:val="0"/>
          <w:marRight w:val="0"/>
          <w:marTop w:val="0"/>
          <w:marBottom w:val="0"/>
          <w:divBdr>
            <w:top w:val="none" w:sz="0" w:space="0" w:color="auto"/>
            <w:left w:val="none" w:sz="0" w:space="0" w:color="auto"/>
            <w:bottom w:val="none" w:sz="0" w:space="0" w:color="auto"/>
            <w:right w:val="none" w:sz="0" w:space="0" w:color="auto"/>
          </w:divBdr>
        </w:div>
      </w:divsChild>
    </w:div>
    <w:div w:id="647901687">
      <w:bodyDiv w:val="1"/>
      <w:marLeft w:val="0"/>
      <w:marRight w:val="0"/>
      <w:marTop w:val="0"/>
      <w:marBottom w:val="0"/>
      <w:divBdr>
        <w:top w:val="none" w:sz="0" w:space="0" w:color="auto"/>
        <w:left w:val="none" w:sz="0" w:space="0" w:color="auto"/>
        <w:bottom w:val="none" w:sz="0" w:space="0" w:color="auto"/>
        <w:right w:val="none" w:sz="0" w:space="0" w:color="auto"/>
      </w:divBdr>
    </w:div>
    <w:div w:id="1866140744">
      <w:bodyDiv w:val="1"/>
      <w:marLeft w:val="0"/>
      <w:marRight w:val="0"/>
      <w:marTop w:val="0"/>
      <w:marBottom w:val="0"/>
      <w:divBdr>
        <w:top w:val="none" w:sz="0" w:space="0" w:color="auto"/>
        <w:left w:val="none" w:sz="0" w:space="0" w:color="auto"/>
        <w:bottom w:val="none" w:sz="0" w:space="0" w:color="auto"/>
        <w:right w:val="none" w:sz="0" w:space="0" w:color="auto"/>
      </w:divBdr>
    </w:div>
    <w:div w:id="19114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as@mcmaster.ca" TargetMode="External"/><Relationship Id="rId3" Type="http://schemas.openxmlformats.org/officeDocument/2006/relationships/customXml" Target="../customXml/item3.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as.mcmaster.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retariat.mcmaster.ca/app/uploads/Code-of-Student-Rights-and-Responsibilities.pdf" TargetMode="External"/><Relationship Id="rId20" Type="http://schemas.openxmlformats.org/officeDocument/2006/relationships/hyperlink" Target="https://secretariat.mcmaster.ca/app/uploads/Requests-for-Relief-for-Missed-Academic-Term-Work-Policy-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cmaster.ca/academicintegrit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ecretariat.mcmaster.ca/app/uploads/Academic-Accommodations-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retariat.mcmaster.ca/app/uploads/Academic-Integrity-Policy-1-1.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185662FC61814BA007E689BFBC6354" ma:contentTypeVersion="12" ma:contentTypeDescription="Create a new document." ma:contentTypeScope="" ma:versionID="9442505ecefaa6cc32c7615375f30f38">
  <xsd:schema xmlns:xsd="http://www.w3.org/2001/XMLSchema" xmlns:xs="http://www.w3.org/2001/XMLSchema" xmlns:p="http://schemas.microsoft.com/office/2006/metadata/properties" xmlns:ns3="bb90866f-3b57-4069-b278-0b2ba55ab9a2" xmlns:ns4="4061a4b4-4847-40ae-b515-0d077715a1e8" targetNamespace="http://schemas.microsoft.com/office/2006/metadata/properties" ma:root="true" ma:fieldsID="1d417c26f72f42f8d43a65937256f822" ns3:_="" ns4:_="">
    <xsd:import namespace="bb90866f-3b57-4069-b278-0b2ba55ab9a2"/>
    <xsd:import namespace="4061a4b4-4847-40ae-b515-0d077715a1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866f-3b57-4069-b278-0b2ba55ab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1a4b4-4847-40ae-b515-0d077715a1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CA6A2-3FC8-436D-AEBD-8F206DD9068A}">
  <ds:schemaRefs>
    <ds:schemaRef ds:uri="http://schemas.microsoft.com/sharepoint/v3/contenttype/forms"/>
  </ds:schemaRefs>
</ds:datastoreItem>
</file>

<file path=customXml/itemProps2.xml><?xml version="1.0" encoding="utf-8"?>
<ds:datastoreItem xmlns:ds="http://schemas.openxmlformats.org/officeDocument/2006/customXml" ds:itemID="{B9DB4FBF-5610-4946-817F-210B1197D54D}">
  <ds:schemaRefs>
    <ds:schemaRef ds:uri="http://purl.org/dc/elements/1.1/"/>
    <ds:schemaRef ds:uri="http://schemas.microsoft.com/office/2006/metadata/properties"/>
    <ds:schemaRef ds:uri="bb90866f-3b57-4069-b278-0b2ba55ab9a2"/>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061a4b4-4847-40ae-b515-0d077715a1e8"/>
  </ds:schemaRefs>
</ds:datastoreItem>
</file>

<file path=customXml/itemProps3.xml><?xml version="1.0" encoding="utf-8"?>
<ds:datastoreItem xmlns:ds="http://schemas.openxmlformats.org/officeDocument/2006/customXml" ds:itemID="{75938BD0-1469-47D5-A7E0-9661AF14B863}">
  <ds:schemaRefs>
    <ds:schemaRef ds:uri="http://schemas.openxmlformats.org/officeDocument/2006/bibliography"/>
  </ds:schemaRefs>
</ds:datastoreItem>
</file>

<file path=customXml/itemProps4.xml><?xml version="1.0" encoding="utf-8"?>
<ds:datastoreItem xmlns:ds="http://schemas.openxmlformats.org/officeDocument/2006/customXml" ds:itemID="{216E9EE4-BBDB-4D03-ACF9-8637676A0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866f-3b57-4069-b278-0b2ba55ab9a2"/>
    <ds:schemaRef ds:uri="4061a4b4-4847-40ae-b515-0d077715a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FLUID MECHANICS</vt:lpstr>
    </vt:vector>
  </TitlesOfParts>
  <Company>Mac</Company>
  <LinksUpToDate>false</LinksUpToDate>
  <CharactersWithSpaces>18992</CharactersWithSpaces>
  <SharedDoc>false</SharedDoc>
  <HLinks>
    <vt:vector size="18" baseType="variant">
      <vt:variant>
        <vt:i4>1310748</vt:i4>
      </vt:variant>
      <vt:variant>
        <vt:i4>6</vt:i4>
      </vt:variant>
      <vt:variant>
        <vt:i4>0</vt:i4>
      </vt:variant>
      <vt:variant>
        <vt:i4>5</vt:i4>
      </vt:variant>
      <vt:variant>
        <vt:lpwstr>http://www.mcmaster.ca/academicintegrity</vt:lpwstr>
      </vt:variant>
      <vt:variant>
        <vt:lpwstr/>
      </vt:variant>
      <vt:variant>
        <vt:i4>7733368</vt:i4>
      </vt:variant>
      <vt:variant>
        <vt:i4>3</vt:i4>
      </vt:variant>
      <vt:variant>
        <vt:i4>0</vt:i4>
      </vt:variant>
      <vt:variant>
        <vt:i4>5</vt:i4>
      </vt:variant>
      <vt:variant>
        <vt:lpwstr>https://secretariat.mcmaster.ca/university-policies-procedures-guidelines/</vt:lpwstr>
      </vt:variant>
      <vt:variant>
        <vt:lpwstr/>
      </vt:variant>
      <vt:variant>
        <vt:i4>6881289</vt:i4>
      </vt:variant>
      <vt:variant>
        <vt:i4>0</vt:i4>
      </vt:variant>
      <vt:variant>
        <vt:i4>0</vt:i4>
      </vt:variant>
      <vt:variant>
        <vt:i4>5</vt:i4>
      </vt:variant>
      <vt:variant>
        <vt:lpwstr>mailto:shelir.ebrahimi@mcmaster.ca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MECHANICS</dc:title>
  <dc:creator>mthomps</dc:creator>
  <cp:lastModifiedBy>Roxxannia Wang</cp:lastModifiedBy>
  <cp:revision>2</cp:revision>
  <cp:lastPrinted>2019-09-09T14:22:00Z</cp:lastPrinted>
  <dcterms:created xsi:type="dcterms:W3CDTF">2025-06-27T14:32:00Z</dcterms:created>
  <dcterms:modified xsi:type="dcterms:W3CDTF">2025-06-27T14:32:00Z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0x01010057185662FC61814BA007E689BFBC6354</vt:lpwstr>
  </property>
</Properties>
</file>